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17365D" w:themeColor="text2" w:themeShade="BF"/>
          <w:spacing w:val="5"/>
          <w:kern w:val="28"/>
          <w:sz w:val="52"/>
          <w:szCs w:val="66"/>
          <w:cs/>
        </w:rPr>
        <w:id w:val="122631531"/>
        <w:docPartObj>
          <w:docPartGallery w:val="Cover Pages"/>
          <w:docPartUnique/>
        </w:docPartObj>
      </w:sdtPr>
      <w:sdtEndPr>
        <w:rPr>
          <w:cs w:val="0"/>
        </w:rPr>
      </w:sdtEndPr>
      <w:sdtContent>
        <w:p w:rsidR="00B47C6E" w:rsidRDefault="00BB0C6A">
          <w:r>
            <w:rPr>
              <w:noProof/>
            </w:rPr>
            <w:pict>
              <v:shapetype id="_x0000_t202" coordsize="21600,21600" o:spt="202" path="m,l,21600r21600,l21600,xe">
                <v:stroke joinstyle="miter"/>
                <v:path gradientshapeok="t" o:connecttype="rect"/>
              </v:shapetype>
              <v:shape id="_x0000_s1029" type="#_x0000_t202" style="position:absolute;margin-left:380.55pt;margin-top:-9.1pt;width:125.85pt;height:47.8pt;z-index:251663360;mso-position-horizontal-relative:text;mso-position-vertical-relative:text" stroked="f">
                <v:textbox>
                  <w:txbxContent>
                    <w:p w:rsidR="00BB0C6A" w:rsidRPr="00BB0C6A" w:rsidRDefault="00BB0C6A">
                      <w:pPr>
                        <w:rPr>
                          <w:sz w:val="44"/>
                          <w:szCs w:val="48"/>
                        </w:rPr>
                      </w:pPr>
                      <w:r w:rsidRPr="00BB0C6A">
                        <w:rPr>
                          <w:sz w:val="44"/>
                          <w:szCs w:val="48"/>
                        </w:rPr>
                        <w:t>Final Draft</w:t>
                      </w:r>
                    </w:p>
                  </w:txbxContent>
                </v:textbox>
              </v:shape>
            </w:pict>
          </w:r>
        </w:p>
        <w:p w:rsidR="00B47C6E" w:rsidRDefault="00B47C6E"/>
        <w:p w:rsidR="00B47C6E" w:rsidRDefault="00B47C6E"/>
        <w:p w:rsidR="00B47C6E" w:rsidRDefault="00672D80" w:rsidP="005E0402">
          <w:pPr>
            <w:pStyle w:val="Title"/>
          </w:pPr>
          <w:r>
            <w:rPr>
              <w:noProof/>
            </w:rPr>
            <w:pict>
              <v:shape id="_x0000_s1026" type="#_x0000_t202" style="position:absolute;margin-left:4.2pt;margin-top:474.35pt;width:308pt;height:47.15pt;z-index:251660288" stroked="f">
                <v:textbox style="mso-next-textbox:#_x0000_s1026">
                  <w:txbxContent>
                    <w:sdt>
                      <w:sdtPr>
                        <w:rPr>
                          <w:color w:val="4F81BD" w:themeColor="accent1"/>
                          <w:sz w:val="32"/>
                          <w:szCs w:val="32"/>
                        </w:rPr>
                        <w:alias w:val="Author"/>
                        <w:id w:val="571435250"/>
                        <w:dataBinding w:prefixMappings="xmlns:ns0='http://schemas.openxmlformats.org/package/2006/metadata/core-properties' xmlns:ns1='http://purl.org/dc/elements/1.1/'" w:xpath="/ns0:coreProperties[1]/ns1:creator[1]" w:storeItemID="{6C3C8BC8-F283-45AE-878A-BAB7291924A1}"/>
                        <w:text/>
                      </w:sdtPr>
                      <w:sdtContent>
                        <w:p w:rsidR="00CE7D7C" w:rsidRPr="007C0416" w:rsidRDefault="00CE7D7C" w:rsidP="005E0402">
                          <w:pPr>
                            <w:pStyle w:val="NoSpacing"/>
                            <w:rPr>
                              <w:color w:val="4F81BD" w:themeColor="accent1"/>
                              <w:sz w:val="24"/>
                              <w:szCs w:val="24"/>
                            </w:rPr>
                          </w:pPr>
                          <w:r w:rsidRPr="007C0416">
                            <w:rPr>
                              <w:color w:val="4F81BD" w:themeColor="accent1"/>
                              <w:sz w:val="32"/>
                              <w:szCs w:val="32"/>
                            </w:rPr>
                            <w:t>HK Consulting Ltd</w:t>
                          </w:r>
                        </w:p>
                      </w:sdtContent>
                    </w:sdt>
                    <w:p w:rsidR="00CE7D7C" w:rsidRDefault="00CE7D7C" w:rsidP="005E0402">
                      <w:pPr>
                        <w:pStyle w:val="NoSpacing"/>
                        <w:rPr>
                          <w:color w:val="4F81BD" w:themeColor="accent1"/>
                        </w:rPr>
                      </w:pPr>
                      <w:r>
                        <w:rPr>
                          <w:color w:val="4F81BD" w:themeColor="accent1"/>
                        </w:rPr>
                        <w:t>July 2016</w:t>
                      </w:r>
                    </w:p>
                    <w:p w:rsidR="00CE7D7C" w:rsidRDefault="00CE7D7C"/>
                  </w:txbxContent>
                </v:textbox>
              </v:shape>
            </w:pict>
          </w:r>
          <w:r w:rsidR="005E0402" w:rsidRPr="00B47C6E">
            <w:t xml:space="preserve">Technological Options for </w:t>
          </w:r>
          <w:r w:rsidR="005E0402">
            <w:t>Bangladesh Pharmacy Model Initiative (BPMI)</w:t>
          </w:r>
          <w:r w:rsidR="00B47C6E">
            <w:br w:type="page"/>
          </w:r>
        </w:p>
      </w:sdtContent>
    </w:sdt>
    <w:p w:rsidR="0067380F" w:rsidRPr="006A5E8E" w:rsidRDefault="0067380F" w:rsidP="006A5E8E">
      <w:pPr>
        <w:rPr>
          <w:b/>
          <w:bCs/>
          <w:color w:val="365F91" w:themeColor="accent1" w:themeShade="BF"/>
          <w:sz w:val="28"/>
          <w:szCs w:val="34"/>
        </w:rPr>
      </w:pPr>
      <w:r w:rsidRPr="006A5E8E">
        <w:rPr>
          <w:b/>
          <w:bCs/>
          <w:color w:val="365F91" w:themeColor="accent1" w:themeShade="BF"/>
          <w:sz w:val="28"/>
          <w:szCs w:val="34"/>
        </w:rPr>
        <w:lastRenderedPageBreak/>
        <w:t>Contents</w:t>
      </w:r>
    </w:p>
    <w:p w:rsidR="00CE7D7C" w:rsidRDefault="00672D80">
      <w:pPr>
        <w:pStyle w:val="TOC1"/>
        <w:tabs>
          <w:tab w:val="right" w:leader="dot" w:pos="9350"/>
        </w:tabs>
        <w:rPr>
          <w:rFonts w:asciiTheme="minorHAnsi" w:eastAsiaTheme="minorEastAsia" w:hAnsiTheme="minorHAnsi"/>
          <w:noProof/>
          <w:sz w:val="22"/>
        </w:rPr>
      </w:pPr>
      <w:r>
        <w:fldChar w:fldCharType="begin"/>
      </w:r>
      <w:r w:rsidR="006A5E8E">
        <w:instrText xml:space="preserve"> TOC \o "1-3" \h \z \u </w:instrText>
      </w:r>
      <w:r>
        <w:fldChar w:fldCharType="separate"/>
      </w:r>
      <w:hyperlink w:anchor="_Toc457743414" w:history="1">
        <w:r w:rsidR="00CE7D7C" w:rsidRPr="00BA7EE7">
          <w:rPr>
            <w:rStyle w:val="Hyperlink"/>
            <w:noProof/>
          </w:rPr>
          <w:t>Acknowledgement</w:t>
        </w:r>
        <w:r w:rsidR="00CE7D7C">
          <w:rPr>
            <w:noProof/>
            <w:webHidden/>
          </w:rPr>
          <w:tab/>
        </w:r>
        <w:r>
          <w:rPr>
            <w:noProof/>
            <w:webHidden/>
          </w:rPr>
          <w:fldChar w:fldCharType="begin"/>
        </w:r>
        <w:r w:rsidR="00CE7D7C">
          <w:rPr>
            <w:noProof/>
            <w:webHidden/>
          </w:rPr>
          <w:instrText xml:space="preserve"> PAGEREF _Toc457743414 \h </w:instrText>
        </w:r>
        <w:r>
          <w:rPr>
            <w:noProof/>
            <w:webHidden/>
          </w:rPr>
        </w:r>
        <w:r>
          <w:rPr>
            <w:noProof/>
            <w:webHidden/>
          </w:rPr>
          <w:fldChar w:fldCharType="separate"/>
        </w:r>
        <w:r w:rsidR="00BB0C6A">
          <w:rPr>
            <w:noProof/>
            <w:webHidden/>
          </w:rPr>
          <w:t>5</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15" w:history="1">
        <w:r w:rsidR="00CE7D7C" w:rsidRPr="00BA7EE7">
          <w:rPr>
            <w:rStyle w:val="Hyperlink"/>
            <w:noProof/>
          </w:rPr>
          <w:t>Acronyms/Abbreviations</w:t>
        </w:r>
        <w:r w:rsidR="00CE7D7C">
          <w:rPr>
            <w:noProof/>
            <w:webHidden/>
          </w:rPr>
          <w:tab/>
        </w:r>
        <w:r>
          <w:rPr>
            <w:noProof/>
            <w:webHidden/>
          </w:rPr>
          <w:fldChar w:fldCharType="begin"/>
        </w:r>
        <w:r w:rsidR="00CE7D7C">
          <w:rPr>
            <w:noProof/>
            <w:webHidden/>
          </w:rPr>
          <w:instrText xml:space="preserve"> PAGEREF _Toc457743415 \h </w:instrText>
        </w:r>
        <w:r>
          <w:rPr>
            <w:noProof/>
            <w:webHidden/>
          </w:rPr>
        </w:r>
        <w:r>
          <w:rPr>
            <w:noProof/>
            <w:webHidden/>
          </w:rPr>
          <w:fldChar w:fldCharType="separate"/>
        </w:r>
        <w:r w:rsidR="00BB0C6A">
          <w:rPr>
            <w:noProof/>
            <w:webHidden/>
          </w:rPr>
          <w:t>6</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16" w:history="1">
        <w:r w:rsidR="00CE7D7C" w:rsidRPr="00BA7EE7">
          <w:rPr>
            <w:rStyle w:val="Hyperlink"/>
            <w:noProof/>
          </w:rPr>
          <w:t>Executive Summary</w:t>
        </w:r>
        <w:r w:rsidR="00CE7D7C">
          <w:rPr>
            <w:noProof/>
            <w:webHidden/>
          </w:rPr>
          <w:tab/>
        </w:r>
        <w:r>
          <w:rPr>
            <w:noProof/>
            <w:webHidden/>
          </w:rPr>
          <w:fldChar w:fldCharType="begin"/>
        </w:r>
        <w:r w:rsidR="00CE7D7C">
          <w:rPr>
            <w:noProof/>
            <w:webHidden/>
          </w:rPr>
          <w:instrText xml:space="preserve"> PAGEREF _Toc457743416 \h </w:instrText>
        </w:r>
        <w:r>
          <w:rPr>
            <w:noProof/>
            <w:webHidden/>
          </w:rPr>
        </w:r>
        <w:r>
          <w:rPr>
            <w:noProof/>
            <w:webHidden/>
          </w:rPr>
          <w:fldChar w:fldCharType="separate"/>
        </w:r>
        <w:r w:rsidR="00BB0C6A">
          <w:rPr>
            <w:noProof/>
            <w:webHidden/>
          </w:rPr>
          <w:t>7</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17" w:history="1">
        <w:r w:rsidR="00CE7D7C" w:rsidRPr="00BA7EE7">
          <w:rPr>
            <w:rStyle w:val="Hyperlink"/>
            <w:noProof/>
          </w:rPr>
          <w:t>Introduction</w:t>
        </w:r>
        <w:r w:rsidR="00CE7D7C">
          <w:rPr>
            <w:noProof/>
            <w:webHidden/>
          </w:rPr>
          <w:tab/>
        </w:r>
        <w:r>
          <w:rPr>
            <w:noProof/>
            <w:webHidden/>
          </w:rPr>
          <w:fldChar w:fldCharType="begin"/>
        </w:r>
        <w:r w:rsidR="00CE7D7C">
          <w:rPr>
            <w:noProof/>
            <w:webHidden/>
          </w:rPr>
          <w:instrText xml:space="preserve"> PAGEREF _Toc457743417 \h </w:instrText>
        </w:r>
        <w:r>
          <w:rPr>
            <w:noProof/>
            <w:webHidden/>
          </w:rPr>
        </w:r>
        <w:r>
          <w:rPr>
            <w:noProof/>
            <w:webHidden/>
          </w:rPr>
          <w:fldChar w:fldCharType="separate"/>
        </w:r>
        <w:r w:rsidR="00BB0C6A">
          <w:rPr>
            <w:noProof/>
            <w:webHidden/>
          </w:rPr>
          <w:t>12</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18" w:history="1">
        <w:r w:rsidR="00CE7D7C" w:rsidRPr="00BA7EE7">
          <w:rPr>
            <w:rStyle w:val="Hyperlink"/>
            <w:noProof/>
          </w:rPr>
          <w:t>Scope of Work</w:t>
        </w:r>
        <w:r w:rsidR="00CE7D7C">
          <w:rPr>
            <w:noProof/>
            <w:webHidden/>
          </w:rPr>
          <w:tab/>
        </w:r>
        <w:r>
          <w:rPr>
            <w:noProof/>
            <w:webHidden/>
          </w:rPr>
          <w:fldChar w:fldCharType="begin"/>
        </w:r>
        <w:r w:rsidR="00CE7D7C">
          <w:rPr>
            <w:noProof/>
            <w:webHidden/>
          </w:rPr>
          <w:instrText xml:space="preserve"> PAGEREF _Toc457743418 \h </w:instrText>
        </w:r>
        <w:r>
          <w:rPr>
            <w:noProof/>
            <w:webHidden/>
          </w:rPr>
        </w:r>
        <w:r>
          <w:rPr>
            <w:noProof/>
            <w:webHidden/>
          </w:rPr>
          <w:fldChar w:fldCharType="separate"/>
        </w:r>
        <w:r w:rsidR="00BB0C6A">
          <w:rPr>
            <w:noProof/>
            <w:webHidden/>
          </w:rPr>
          <w:t>12</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19" w:history="1">
        <w:r w:rsidR="00CE7D7C" w:rsidRPr="00BA7EE7">
          <w:rPr>
            <w:rStyle w:val="Hyperlink"/>
            <w:noProof/>
          </w:rPr>
          <w:t>Methodology</w:t>
        </w:r>
        <w:r w:rsidR="00CE7D7C">
          <w:rPr>
            <w:noProof/>
            <w:webHidden/>
          </w:rPr>
          <w:tab/>
        </w:r>
        <w:r>
          <w:rPr>
            <w:noProof/>
            <w:webHidden/>
          </w:rPr>
          <w:fldChar w:fldCharType="begin"/>
        </w:r>
        <w:r w:rsidR="00CE7D7C">
          <w:rPr>
            <w:noProof/>
            <w:webHidden/>
          </w:rPr>
          <w:instrText xml:space="preserve"> PAGEREF _Toc457743419 \h </w:instrText>
        </w:r>
        <w:r>
          <w:rPr>
            <w:noProof/>
            <w:webHidden/>
          </w:rPr>
        </w:r>
        <w:r>
          <w:rPr>
            <w:noProof/>
            <w:webHidden/>
          </w:rPr>
          <w:fldChar w:fldCharType="separate"/>
        </w:r>
        <w:r w:rsidR="00BB0C6A">
          <w:rPr>
            <w:noProof/>
            <w:webHidden/>
          </w:rPr>
          <w:t>12</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20" w:history="1">
        <w:r w:rsidR="00CE7D7C" w:rsidRPr="00BA7EE7">
          <w:rPr>
            <w:rStyle w:val="Hyperlink"/>
            <w:noProof/>
          </w:rPr>
          <w:t>Health Sector in Bangladesh</w:t>
        </w:r>
        <w:r w:rsidR="00CE7D7C">
          <w:rPr>
            <w:noProof/>
            <w:webHidden/>
          </w:rPr>
          <w:tab/>
        </w:r>
        <w:r>
          <w:rPr>
            <w:noProof/>
            <w:webHidden/>
          </w:rPr>
          <w:fldChar w:fldCharType="begin"/>
        </w:r>
        <w:r w:rsidR="00CE7D7C">
          <w:rPr>
            <w:noProof/>
            <w:webHidden/>
          </w:rPr>
          <w:instrText xml:space="preserve"> PAGEREF _Toc457743420 \h </w:instrText>
        </w:r>
        <w:r>
          <w:rPr>
            <w:noProof/>
            <w:webHidden/>
          </w:rPr>
        </w:r>
        <w:r>
          <w:rPr>
            <w:noProof/>
            <w:webHidden/>
          </w:rPr>
          <w:fldChar w:fldCharType="separate"/>
        </w:r>
        <w:r w:rsidR="00BB0C6A">
          <w:rPr>
            <w:noProof/>
            <w:webHidden/>
          </w:rPr>
          <w:t>13</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1" w:history="1">
        <w:r w:rsidR="00CE7D7C" w:rsidRPr="00BA7EE7">
          <w:rPr>
            <w:rStyle w:val="Hyperlink"/>
            <w:noProof/>
          </w:rPr>
          <w:t>Pharmaceutical Manufacturing Sector</w:t>
        </w:r>
        <w:r w:rsidR="00CE7D7C">
          <w:rPr>
            <w:noProof/>
            <w:webHidden/>
          </w:rPr>
          <w:tab/>
        </w:r>
        <w:r>
          <w:rPr>
            <w:noProof/>
            <w:webHidden/>
          </w:rPr>
          <w:fldChar w:fldCharType="begin"/>
        </w:r>
        <w:r w:rsidR="00CE7D7C">
          <w:rPr>
            <w:noProof/>
            <w:webHidden/>
          </w:rPr>
          <w:instrText xml:space="preserve"> PAGEREF _Toc457743421 \h </w:instrText>
        </w:r>
        <w:r>
          <w:rPr>
            <w:noProof/>
            <w:webHidden/>
          </w:rPr>
        </w:r>
        <w:r>
          <w:rPr>
            <w:noProof/>
            <w:webHidden/>
          </w:rPr>
          <w:fldChar w:fldCharType="separate"/>
        </w:r>
        <w:r w:rsidR="00BB0C6A">
          <w:rPr>
            <w:noProof/>
            <w:webHidden/>
          </w:rPr>
          <w:t>14</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2" w:history="1">
        <w:r w:rsidR="00CE7D7C" w:rsidRPr="00BA7EE7">
          <w:rPr>
            <w:rStyle w:val="Hyperlink"/>
            <w:noProof/>
          </w:rPr>
          <w:t>Retail Pharmacies in Bangladesh</w:t>
        </w:r>
        <w:r w:rsidR="00CE7D7C">
          <w:rPr>
            <w:noProof/>
            <w:webHidden/>
          </w:rPr>
          <w:tab/>
        </w:r>
        <w:r>
          <w:rPr>
            <w:noProof/>
            <w:webHidden/>
          </w:rPr>
          <w:fldChar w:fldCharType="begin"/>
        </w:r>
        <w:r w:rsidR="00CE7D7C">
          <w:rPr>
            <w:noProof/>
            <w:webHidden/>
          </w:rPr>
          <w:instrText xml:space="preserve"> PAGEREF _Toc457743422 \h </w:instrText>
        </w:r>
        <w:r>
          <w:rPr>
            <w:noProof/>
            <w:webHidden/>
          </w:rPr>
        </w:r>
        <w:r>
          <w:rPr>
            <w:noProof/>
            <w:webHidden/>
          </w:rPr>
          <w:fldChar w:fldCharType="separate"/>
        </w:r>
        <w:r w:rsidR="00BB0C6A">
          <w:rPr>
            <w:noProof/>
            <w:webHidden/>
          </w:rPr>
          <w:t>16</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23" w:history="1">
        <w:r w:rsidR="00CE7D7C" w:rsidRPr="00BA7EE7">
          <w:rPr>
            <w:rStyle w:val="Hyperlink"/>
            <w:noProof/>
          </w:rPr>
          <w:t>The role of DGDA</w:t>
        </w:r>
        <w:r w:rsidR="00CE7D7C">
          <w:rPr>
            <w:noProof/>
            <w:webHidden/>
          </w:rPr>
          <w:tab/>
        </w:r>
        <w:r>
          <w:rPr>
            <w:noProof/>
            <w:webHidden/>
          </w:rPr>
          <w:fldChar w:fldCharType="begin"/>
        </w:r>
        <w:r w:rsidR="00CE7D7C">
          <w:rPr>
            <w:noProof/>
            <w:webHidden/>
          </w:rPr>
          <w:instrText xml:space="preserve"> PAGEREF _Toc457743423 \h </w:instrText>
        </w:r>
        <w:r>
          <w:rPr>
            <w:noProof/>
            <w:webHidden/>
          </w:rPr>
        </w:r>
        <w:r>
          <w:rPr>
            <w:noProof/>
            <w:webHidden/>
          </w:rPr>
          <w:fldChar w:fldCharType="separate"/>
        </w:r>
        <w:r w:rsidR="00BB0C6A">
          <w:rPr>
            <w:noProof/>
            <w:webHidden/>
          </w:rPr>
          <w:t>18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4" w:history="1">
        <w:r w:rsidR="00CE7D7C" w:rsidRPr="00BA7EE7">
          <w:rPr>
            <w:rStyle w:val="Hyperlink"/>
            <w:noProof/>
          </w:rPr>
          <w:t>Information Management</w:t>
        </w:r>
        <w:r w:rsidR="00CE7D7C">
          <w:rPr>
            <w:noProof/>
            <w:webHidden/>
          </w:rPr>
          <w:tab/>
        </w:r>
        <w:r>
          <w:rPr>
            <w:noProof/>
            <w:webHidden/>
          </w:rPr>
          <w:fldChar w:fldCharType="begin"/>
        </w:r>
        <w:r w:rsidR="00CE7D7C">
          <w:rPr>
            <w:noProof/>
            <w:webHidden/>
          </w:rPr>
          <w:instrText xml:space="preserve"> PAGEREF _Toc457743424 \h </w:instrText>
        </w:r>
        <w:r>
          <w:rPr>
            <w:noProof/>
            <w:webHidden/>
          </w:rPr>
        </w:r>
        <w:r>
          <w:rPr>
            <w:noProof/>
            <w:webHidden/>
          </w:rPr>
          <w:fldChar w:fldCharType="separate"/>
        </w:r>
        <w:r w:rsidR="00BB0C6A">
          <w:rPr>
            <w:noProof/>
            <w:webHidden/>
          </w:rPr>
          <w:t>18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5" w:history="1">
        <w:r w:rsidR="00CE7D7C" w:rsidRPr="00BA7EE7">
          <w:rPr>
            <w:rStyle w:val="Hyperlink"/>
            <w:noProof/>
          </w:rPr>
          <w:t>Website of DGDA</w:t>
        </w:r>
        <w:r w:rsidR="00CE7D7C">
          <w:rPr>
            <w:noProof/>
            <w:webHidden/>
          </w:rPr>
          <w:tab/>
        </w:r>
        <w:r>
          <w:rPr>
            <w:noProof/>
            <w:webHidden/>
          </w:rPr>
          <w:fldChar w:fldCharType="begin"/>
        </w:r>
        <w:r w:rsidR="00CE7D7C">
          <w:rPr>
            <w:noProof/>
            <w:webHidden/>
          </w:rPr>
          <w:instrText xml:space="preserve"> PAGEREF _Toc457743425 \h </w:instrText>
        </w:r>
        <w:r>
          <w:rPr>
            <w:noProof/>
            <w:webHidden/>
          </w:rPr>
        </w:r>
        <w:r>
          <w:rPr>
            <w:noProof/>
            <w:webHidden/>
          </w:rPr>
          <w:fldChar w:fldCharType="separate"/>
        </w:r>
        <w:r w:rsidR="00BB0C6A">
          <w:rPr>
            <w:noProof/>
            <w:webHidden/>
          </w:rPr>
          <w:t>19</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6" w:history="1">
        <w:r w:rsidR="00CE7D7C" w:rsidRPr="00BA7EE7">
          <w:rPr>
            <w:rStyle w:val="Hyperlink"/>
            <w:noProof/>
          </w:rPr>
          <w:t>E-government Initiatives of DGDA</w:t>
        </w:r>
        <w:r w:rsidR="00CE7D7C">
          <w:rPr>
            <w:noProof/>
            <w:webHidden/>
          </w:rPr>
          <w:tab/>
        </w:r>
        <w:r>
          <w:rPr>
            <w:noProof/>
            <w:webHidden/>
          </w:rPr>
          <w:fldChar w:fldCharType="begin"/>
        </w:r>
        <w:r w:rsidR="00CE7D7C">
          <w:rPr>
            <w:noProof/>
            <w:webHidden/>
          </w:rPr>
          <w:instrText xml:space="preserve"> PAGEREF _Toc457743426 \h </w:instrText>
        </w:r>
        <w:r>
          <w:rPr>
            <w:noProof/>
            <w:webHidden/>
          </w:rPr>
        </w:r>
        <w:r>
          <w:rPr>
            <w:noProof/>
            <w:webHidden/>
          </w:rPr>
          <w:fldChar w:fldCharType="separate"/>
        </w:r>
        <w:r w:rsidR="00BB0C6A">
          <w:rPr>
            <w:noProof/>
            <w:webHidden/>
          </w:rPr>
          <w:t>22</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27" w:history="1">
        <w:r w:rsidR="00CE7D7C" w:rsidRPr="00BA7EE7">
          <w:rPr>
            <w:rStyle w:val="Hyperlink"/>
            <w:noProof/>
          </w:rPr>
          <w:t>The Role of PCB</w:t>
        </w:r>
        <w:r w:rsidR="00CE7D7C">
          <w:rPr>
            <w:noProof/>
            <w:webHidden/>
          </w:rPr>
          <w:tab/>
        </w:r>
        <w:r>
          <w:rPr>
            <w:noProof/>
            <w:webHidden/>
          </w:rPr>
          <w:fldChar w:fldCharType="begin"/>
        </w:r>
        <w:r w:rsidR="00CE7D7C">
          <w:rPr>
            <w:noProof/>
            <w:webHidden/>
          </w:rPr>
          <w:instrText xml:space="preserve"> PAGEREF _Toc457743427 \h </w:instrText>
        </w:r>
        <w:r>
          <w:rPr>
            <w:noProof/>
            <w:webHidden/>
          </w:rPr>
        </w:r>
        <w:r>
          <w:rPr>
            <w:noProof/>
            <w:webHidden/>
          </w:rPr>
          <w:fldChar w:fldCharType="separate"/>
        </w:r>
        <w:r w:rsidR="00BB0C6A">
          <w:rPr>
            <w:noProof/>
            <w:webHidden/>
          </w:rPr>
          <w:t>23</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8" w:history="1">
        <w:r w:rsidR="00CE7D7C" w:rsidRPr="00BA7EE7">
          <w:rPr>
            <w:rStyle w:val="Hyperlink"/>
            <w:noProof/>
          </w:rPr>
          <w:t>Parallel Stream of Pharmacy education</w:t>
        </w:r>
        <w:r w:rsidR="00CE7D7C">
          <w:rPr>
            <w:noProof/>
            <w:webHidden/>
          </w:rPr>
          <w:tab/>
        </w:r>
        <w:r>
          <w:rPr>
            <w:noProof/>
            <w:webHidden/>
          </w:rPr>
          <w:fldChar w:fldCharType="begin"/>
        </w:r>
        <w:r w:rsidR="00CE7D7C">
          <w:rPr>
            <w:noProof/>
            <w:webHidden/>
          </w:rPr>
          <w:instrText xml:space="preserve"> PAGEREF _Toc457743428 \h </w:instrText>
        </w:r>
        <w:r>
          <w:rPr>
            <w:noProof/>
            <w:webHidden/>
          </w:rPr>
        </w:r>
        <w:r>
          <w:rPr>
            <w:noProof/>
            <w:webHidden/>
          </w:rPr>
          <w:fldChar w:fldCharType="separate"/>
        </w:r>
        <w:r w:rsidR="00BB0C6A">
          <w:rPr>
            <w:noProof/>
            <w:webHidden/>
          </w:rPr>
          <w:t>25</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29" w:history="1">
        <w:r w:rsidR="00CE7D7C" w:rsidRPr="00BA7EE7">
          <w:rPr>
            <w:rStyle w:val="Hyperlink"/>
            <w:noProof/>
          </w:rPr>
          <w:t>PCB website</w:t>
        </w:r>
        <w:r w:rsidR="00CE7D7C">
          <w:rPr>
            <w:noProof/>
            <w:webHidden/>
          </w:rPr>
          <w:tab/>
        </w:r>
        <w:r>
          <w:rPr>
            <w:noProof/>
            <w:webHidden/>
          </w:rPr>
          <w:fldChar w:fldCharType="begin"/>
        </w:r>
        <w:r w:rsidR="00CE7D7C">
          <w:rPr>
            <w:noProof/>
            <w:webHidden/>
          </w:rPr>
          <w:instrText xml:space="preserve"> PAGEREF _Toc457743429 \h </w:instrText>
        </w:r>
        <w:r>
          <w:rPr>
            <w:noProof/>
            <w:webHidden/>
          </w:rPr>
        </w:r>
        <w:r>
          <w:rPr>
            <w:noProof/>
            <w:webHidden/>
          </w:rPr>
          <w:fldChar w:fldCharType="separate"/>
        </w:r>
        <w:r w:rsidR="00BB0C6A">
          <w:rPr>
            <w:noProof/>
            <w:webHidden/>
          </w:rPr>
          <w:t>25</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0" w:history="1">
        <w:r w:rsidR="00CE7D7C" w:rsidRPr="00BA7EE7">
          <w:rPr>
            <w:rStyle w:val="Hyperlink"/>
            <w:noProof/>
          </w:rPr>
          <w:t>Introducing Online Courses</w:t>
        </w:r>
        <w:r w:rsidR="00CE7D7C">
          <w:rPr>
            <w:noProof/>
            <w:webHidden/>
          </w:rPr>
          <w:tab/>
        </w:r>
        <w:r>
          <w:rPr>
            <w:noProof/>
            <w:webHidden/>
          </w:rPr>
          <w:fldChar w:fldCharType="begin"/>
        </w:r>
        <w:r w:rsidR="00CE7D7C">
          <w:rPr>
            <w:noProof/>
            <w:webHidden/>
          </w:rPr>
          <w:instrText xml:space="preserve"> PAGEREF _Toc457743430 \h </w:instrText>
        </w:r>
        <w:r>
          <w:rPr>
            <w:noProof/>
            <w:webHidden/>
          </w:rPr>
        </w:r>
        <w:r>
          <w:rPr>
            <w:noProof/>
            <w:webHidden/>
          </w:rPr>
          <w:fldChar w:fldCharType="separate"/>
        </w:r>
        <w:r w:rsidR="00BB0C6A">
          <w:rPr>
            <w:noProof/>
            <w:webHidden/>
          </w:rPr>
          <w:t>26</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31" w:history="1">
        <w:r w:rsidR="00CE7D7C" w:rsidRPr="00BA7EE7">
          <w:rPr>
            <w:rStyle w:val="Hyperlink"/>
            <w:noProof/>
          </w:rPr>
          <w:t>information systems management in the Health sector</w:t>
        </w:r>
        <w:r w:rsidR="00CE7D7C">
          <w:rPr>
            <w:noProof/>
            <w:webHidden/>
          </w:rPr>
          <w:tab/>
        </w:r>
        <w:r>
          <w:rPr>
            <w:noProof/>
            <w:webHidden/>
          </w:rPr>
          <w:fldChar w:fldCharType="begin"/>
        </w:r>
        <w:r w:rsidR="00CE7D7C">
          <w:rPr>
            <w:noProof/>
            <w:webHidden/>
          </w:rPr>
          <w:instrText xml:space="preserve"> PAGEREF _Toc457743431 \h </w:instrText>
        </w:r>
        <w:r>
          <w:rPr>
            <w:noProof/>
            <w:webHidden/>
          </w:rPr>
        </w:r>
        <w:r>
          <w:rPr>
            <w:noProof/>
            <w:webHidden/>
          </w:rPr>
          <w:fldChar w:fldCharType="separate"/>
        </w:r>
        <w:r w:rsidR="00BB0C6A">
          <w:rPr>
            <w:noProof/>
            <w:webHidden/>
          </w:rPr>
          <w:t>28</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32" w:history="1">
        <w:r w:rsidR="00CE7D7C" w:rsidRPr="00BA7EE7">
          <w:rPr>
            <w:rStyle w:val="Hyperlink"/>
            <w:noProof/>
          </w:rPr>
          <w:t>Application of Technology in ADDO</w:t>
        </w:r>
        <w:r w:rsidR="00CE7D7C">
          <w:rPr>
            <w:noProof/>
            <w:webHidden/>
          </w:rPr>
          <w:tab/>
        </w:r>
        <w:r>
          <w:rPr>
            <w:noProof/>
            <w:webHidden/>
          </w:rPr>
          <w:fldChar w:fldCharType="begin"/>
        </w:r>
        <w:r w:rsidR="00CE7D7C">
          <w:rPr>
            <w:noProof/>
            <w:webHidden/>
          </w:rPr>
          <w:instrText xml:space="preserve"> PAGEREF _Toc457743432 \h </w:instrText>
        </w:r>
        <w:r>
          <w:rPr>
            <w:noProof/>
            <w:webHidden/>
          </w:rPr>
        </w:r>
        <w:r>
          <w:rPr>
            <w:noProof/>
            <w:webHidden/>
          </w:rPr>
          <w:fldChar w:fldCharType="separate"/>
        </w:r>
        <w:r w:rsidR="00BB0C6A">
          <w:rPr>
            <w:noProof/>
            <w:webHidden/>
          </w:rPr>
          <w:t>28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3" w:history="1">
        <w:r w:rsidR="00CE7D7C" w:rsidRPr="00BA7EE7">
          <w:rPr>
            <w:rStyle w:val="Hyperlink"/>
            <w:noProof/>
          </w:rPr>
          <w:t>Tools implemented by ITIDO in Tanzania</w:t>
        </w:r>
        <w:r w:rsidR="00CE7D7C">
          <w:rPr>
            <w:noProof/>
            <w:webHidden/>
          </w:rPr>
          <w:tab/>
        </w:r>
        <w:r>
          <w:rPr>
            <w:noProof/>
            <w:webHidden/>
          </w:rPr>
          <w:fldChar w:fldCharType="begin"/>
        </w:r>
        <w:r w:rsidR="00CE7D7C">
          <w:rPr>
            <w:noProof/>
            <w:webHidden/>
          </w:rPr>
          <w:instrText xml:space="preserve"> PAGEREF _Toc457743433 \h </w:instrText>
        </w:r>
        <w:r>
          <w:rPr>
            <w:noProof/>
            <w:webHidden/>
          </w:rPr>
        </w:r>
        <w:r>
          <w:rPr>
            <w:noProof/>
            <w:webHidden/>
          </w:rPr>
          <w:fldChar w:fldCharType="separate"/>
        </w:r>
        <w:r w:rsidR="00BB0C6A">
          <w:rPr>
            <w:noProof/>
            <w:webHidden/>
          </w:rPr>
          <w:t>30</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34" w:history="1">
        <w:r w:rsidR="00CE7D7C" w:rsidRPr="00BA7EE7">
          <w:rPr>
            <w:rStyle w:val="Hyperlink"/>
            <w:noProof/>
          </w:rPr>
          <w:t>technolgy options for BPMI</w:t>
        </w:r>
        <w:r w:rsidR="00CE7D7C">
          <w:rPr>
            <w:noProof/>
            <w:webHidden/>
          </w:rPr>
          <w:tab/>
        </w:r>
        <w:r>
          <w:rPr>
            <w:noProof/>
            <w:webHidden/>
          </w:rPr>
          <w:fldChar w:fldCharType="begin"/>
        </w:r>
        <w:r w:rsidR="00CE7D7C">
          <w:rPr>
            <w:noProof/>
            <w:webHidden/>
          </w:rPr>
          <w:instrText xml:space="preserve"> PAGEREF _Toc457743434 \h </w:instrText>
        </w:r>
        <w:r>
          <w:rPr>
            <w:noProof/>
            <w:webHidden/>
          </w:rPr>
        </w:r>
        <w:r>
          <w:rPr>
            <w:noProof/>
            <w:webHidden/>
          </w:rPr>
          <w:fldChar w:fldCharType="separate"/>
        </w:r>
        <w:r w:rsidR="00BB0C6A">
          <w:rPr>
            <w:noProof/>
            <w:webHidden/>
          </w:rPr>
          <w:t>30</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5" w:history="1">
        <w:r w:rsidR="00CE7D7C" w:rsidRPr="00BA7EE7">
          <w:rPr>
            <w:rStyle w:val="Hyperlink"/>
            <w:noProof/>
          </w:rPr>
          <w:t>Role of Mobile Technologies and Internet</w:t>
        </w:r>
        <w:r w:rsidR="00CE7D7C">
          <w:rPr>
            <w:noProof/>
            <w:webHidden/>
          </w:rPr>
          <w:tab/>
        </w:r>
        <w:r>
          <w:rPr>
            <w:noProof/>
            <w:webHidden/>
          </w:rPr>
          <w:fldChar w:fldCharType="begin"/>
        </w:r>
        <w:r w:rsidR="00CE7D7C">
          <w:rPr>
            <w:noProof/>
            <w:webHidden/>
          </w:rPr>
          <w:instrText xml:space="preserve"> PAGEREF _Toc457743435 \h </w:instrText>
        </w:r>
        <w:r>
          <w:rPr>
            <w:noProof/>
            <w:webHidden/>
          </w:rPr>
        </w:r>
        <w:r>
          <w:rPr>
            <w:noProof/>
            <w:webHidden/>
          </w:rPr>
          <w:fldChar w:fldCharType="separate"/>
        </w:r>
        <w:r w:rsidR="00BB0C6A">
          <w:rPr>
            <w:noProof/>
            <w:webHidden/>
          </w:rPr>
          <w:t>31</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6" w:history="1">
        <w:r w:rsidR="00CE7D7C" w:rsidRPr="00BA7EE7">
          <w:rPr>
            <w:rStyle w:val="Hyperlink"/>
            <w:noProof/>
          </w:rPr>
          <w:t>Mobile Payment</w:t>
        </w:r>
        <w:r w:rsidR="00CE7D7C">
          <w:rPr>
            <w:noProof/>
            <w:webHidden/>
          </w:rPr>
          <w:tab/>
        </w:r>
        <w:r>
          <w:rPr>
            <w:noProof/>
            <w:webHidden/>
          </w:rPr>
          <w:fldChar w:fldCharType="begin"/>
        </w:r>
        <w:r w:rsidR="00CE7D7C">
          <w:rPr>
            <w:noProof/>
            <w:webHidden/>
          </w:rPr>
          <w:instrText xml:space="preserve"> PAGEREF _Toc457743436 \h </w:instrText>
        </w:r>
        <w:r>
          <w:rPr>
            <w:noProof/>
            <w:webHidden/>
          </w:rPr>
        </w:r>
        <w:r>
          <w:rPr>
            <w:noProof/>
            <w:webHidden/>
          </w:rPr>
          <w:fldChar w:fldCharType="separate"/>
        </w:r>
        <w:r w:rsidR="00BB0C6A">
          <w:rPr>
            <w:noProof/>
            <w:webHidden/>
          </w:rPr>
          <w:t>32</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37" w:history="1">
        <w:r w:rsidR="00CE7D7C" w:rsidRPr="00BA7EE7">
          <w:rPr>
            <w:rStyle w:val="Hyperlink"/>
            <w:noProof/>
          </w:rPr>
          <w:t>Key Findings</w:t>
        </w:r>
        <w:r w:rsidR="00CE7D7C">
          <w:rPr>
            <w:noProof/>
            <w:webHidden/>
          </w:rPr>
          <w:tab/>
        </w:r>
        <w:r>
          <w:rPr>
            <w:noProof/>
            <w:webHidden/>
          </w:rPr>
          <w:fldChar w:fldCharType="begin"/>
        </w:r>
        <w:r w:rsidR="00CE7D7C">
          <w:rPr>
            <w:noProof/>
            <w:webHidden/>
          </w:rPr>
          <w:instrText xml:space="preserve"> PAGEREF _Toc457743437 \h </w:instrText>
        </w:r>
        <w:r>
          <w:rPr>
            <w:noProof/>
            <w:webHidden/>
          </w:rPr>
        </w:r>
        <w:r>
          <w:rPr>
            <w:noProof/>
            <w:webHidden/>
          </w:rPr>
          <w:fldChar w:fldCharType="separate"/>
        </w:r>
        <w:r w:rsidR="00BB0C6A">
          <w:rPr>
            <w:noProof/>
            <w:webHidden/>
          </w:rPr>
          <w:t>33</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8" w:history="1">
        <w:r w:rsidR="00CE7D7C" w:rsidRPr="00BA7EE7">
          <w:rPr>
            <w:rStyle w:val="Hyperlink"/>
            <w:noProof/>
          </w:rPr>
          <w:t>Scope for Automation</w:t>
        </w:r>
        <w:r w:rsidR="00CE7D7C">
          <w:rPr>
            <w:noProof/>
            <w:webHidden/>
          </w:rPr>
          <w:tab/>
        </w:r>
        <w:r>
          <w:rPr>
            <w:noProof/>
            <w:webHidden/>
          </w:rPr>
          <w:fldChar w:fldCharType="begin"/>
        </w:r>
        <w:r w:rsidR="00CE7D7C">
          <w:rPr>
            <w:noProof/>
            <w:webHidden/>
          </w:rPr>
          <w:instrText xml:space="preserve"> PAGEREF _Toc457743438 \h </w:instrText>
        </w:r>
        <w:r>
          <w:rPr>
            <w:noProof/>
            <w:webHidden/>
          </w:rPr>
        </w:r>
        <w:r>
          <w:rPr>
            <w:noProof/>
            <w:webHidden/>
          </w:rPr>
          <w:fldChar w:fldCharType="separate"/>
        </w:r>
        <w:r w:rsidR="00BB0C6A">
          <w:rPr>
            <w:noProof/>
            <w:webHidden/>
          </w:rPr>
          <w:t>34</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39" w:history="1">
        <w:r w:rsidR="00CE7D7C" w:rsidRPr="00BA7EE7">
          <w:rPr>
            <w:rStyle w:val="Hyperlink"/>
            <w:noProof/>
          </w:rPr>
          <w:t>Website enrichment</w:t>
        </w:r>
        <w:r w:rsidR="00CE7D7C">
          <w:rPr>
            <w:noProof/>
            <w:webHidden/>
          </w:rPr>
          <w:tab/>
        </w:r>
        <w:r>
          <w:rPr>
            <w:noProof/>
            <w:webHidden/>
          </w:rPr>
          <w:fldChar w:fldCharType="begin"/>
        </w:r>
        <w:r w:rsidR="00CE7D7C">
          <w:rPr>
            <w:noProof/>
            <w:webHidden/>
          </w:rPr>
          <w:instrText xml:space="preserve"> PAGEREF _Toc457743439 \h </w:instrText>
        </w:r>
        <w:r>
          <w:rPr>
            <w:noProof/>
            <w:webHidden/>
          </w:rPr>
        </w:r>
        <w:r>
          <w:rPr>
            <w:noProof/>
            <w:webHidden/>
          </w:rPr>
          <w:fldChar w:fldCharType="separate"/>
        </w:r>
        <w:r w:rsidR="00BB0C6A">
          <w:rPr>
            <w:noProof/>
            <w:webHidden/>
          </w:rPr>
          <w:t>36</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0" w:history="1">
        <w:r w:rsidR="00CE7D7C" w:rsidRPr="00BA7EE7">
          <w:rPr>
            <w:rStyle w:val="Hyperlink"/>
            <w:noProof/>
          </w:rPr>
          <w:t>Social Media</w:t>
        </w:r>
        <w:r w:rsidR="00CE7D7C">
          <w:rPr>
            <w:noProof/>
            <w:webHidden/>
          </w:rPr>
          <w:tab/>
        </w:r>
        <w:r>
          <w:rPr>
            <w:noProof/>
            <w:webHidden/>
          </w:rPr>
          <w:fldChar w:fldCharType="begin"/>
        </w:r>
        <w:r w:rsidR="00CE7D7C">
          <w:rPr>
            <w:noProof/>
            <w:webHidden/>
          </w:rPr>
          <w:instrText xml:space="preserve"> PAGEREF _Toc457743440 \h </w:instrText>
        </w:r>
        <w:r>
          <w:rPr>
            <w:noProof/>
            <w:webHidden/>
          </w:rPr>
        </w:r>
        <w:r>
          <w:rPr>
            <w:noProof/>
            <w:webHidden/>
          </w:rPr>
          <w:fldChar w:fldCharType="separate"/>
        </w:r>
        <w:r w:rsidR="00BB0C6A">
          <w:rPr>
            <w:noProof/>
            <w:webHidden/>
          </w:rPr>
          <w:t>37</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1" w:history="1">
        <w:r w:rsidR="00CE7D7C" w:rsidRPr="00BA7EE7">
          <w:rPr>
            <w:rStyle w:val="Hyperlink"/>
            <w:noProof/>
          </w:rPr>
          <w:t>Mobile Payment</w:t>
        </w:r>
        <w:r w:rsidR="00CE7D7C">
          <w:rPr>
            <w:noProof/>
            <w:webHidden/>
          </w:rPr>
          <w:tab/>
        </w:r>
        <w:r>
          <w:rPr>
            <w:noProof/>
            <w:webHidden/>
          </w:rPr>
          <w:fldChar w:fldCharType="begin"/>
        </w:r>
        <w:r w:rsidR="00CE7D7C">
          <w:rPr>
            <w:noProof/>
            <w:webHidden/>
          </w:rPr>
          <w:instrText xml:space="preserve"> PAGEREF _Toc457743441 \h </w:instrText>
        </w:r>
        <w:r>
          <w:rPr>
            <w:noProof/>
            <w:webHidden/>
          </w:rPr>
        </w:r>
        <w:r>
          <w:rPr>
            <w:noProof/>
            <w:webHidden/>
          </w:rPr>
          <w:fldChar w:fldCharType="separate"/>
        </w:r>
        <w:r w:rsidR="00BB0C6A">
          <w:rPr>
            <w:noProof/>
            <w:webHidden/>
          </w:rPr>
          <w:t>37</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2" w:history="1">
        <w:r w:rsidR="00CE7D7C" w:rsidRPr="00BA7EE7">
          <w:rPr>
            <w:rStyle w:val="Hyperlink"/>
            <w:noProof/>
          </w:rPr>
          <w:t>Pharmacy Education</w:t>
        </w:r>
        <w:r w:rsidR="00CE7D7C">
          <w:rPr>
            <w:noProof/>
            <w:webHidden/>
          </w:rPr>
          <w:tab/>
        </w:r>
        <w:r>
          <w:rPr>
            <w:noProof/>
            <w:webHidden/>
          </w:rPr>
          <w:fldChar w:fldCharType="begin"/>
        </w:r>
        <w:r w:rsidR="00CE7D7C">
          <w:rPr>
            <w:noProof/>
            <w:webHidden/>
          </w:rPr>
          <w:instrText xml:space="preserve"> PAGEREF _Toc457743442 \h </w:instrText>
        </w:r>
        <w:r>
          <w:rPr>
            <w:noProof/>
            <w:webHidden/>
          </w:rPr>
        </w:r>
        <w:r>
          <w:rPr>
            <w:noProof/>
            <w:webHidden/>
          </w:rPr>
          <w:fldChar w:fldCharType="separate"/>
        </w:r>
        <w:r w:rsidR="00BB0C6A">
          <w:rPr>
            <w:noProof/>
            <w:webHidden/>
          </w:rPr>
          <w:t>38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3" w:history="1">
        <w:r w:rsidR="00CE7D7C" w:rsidRPr="00BA7EE7">
          <w:rPr>
            <w:rStyle w:val="Hyperlink"/>
            <w:noProof/>
          </w:rPr>
          <w:t>Capacity Building</w:t>
        </w:r>
        <w:r w:rsidR="00CE7D7C">
          <w:rPr>
            <w:noProof/>
            <w:webHidden/>
          </w:rPr>
          <w:tab/>
        </w:r>
        <w:r>
          <w:rPr>
            <w:noProof/>
            <w:webHidden/>
          </w:rPr>
          <w:fldChar w:fldCharType="begin"/>
        </w:r>
        <w:r w:rsidR="00CE7D7C">
          <w:rPr>
            <w:noProof/>
            <w:webHidden/>
          </w:rPr>
          <w:instrText xml:space="preserve"> PAGEREF _Toc457743443 \h </w:instrText>
        </w:r>
        <w:r>
          <w:rPr>
            <w:noProof/>
            <w:webHidden/>
          </w:rPr>
        </w:r>
        <w:r>
          <w:rPr>
            <w:noProof/>
            <w:webHidden/>
          </w:rPr>
          <w:fldChar w:fldCharType="separate"/>
        </w:r>
        <w:r w:rsidR="00BB0C6A">
          <w:rPr>
            <w:noProof/>
            <w:webHidden/>
          </w:rPr>
          <w:t>38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4" w:history="1">
        <w:r w:rsidR="00CE7D7C" w:rsidRPr="00BA7EE7">
          <w:rPr>
            <w:rStyle w:val="Hyperlink"/>
            <w:noProof/>
          </w:rPr>
          <w:t>Collaboration across Ministry/Departments</w:t>
        </w:r>
        <w:r w:rsidR="00CE7D7C">
          <w:rPr>
            <w:noProof/>
            <w:webHidden/>
          </w:rPr>
          <w:tab/>
        </w:r>
        <w:r>
          <w:rPr>
            <w:noProof/>
            <w:webHidden/>
          </w:rPr>
          <w:fldChar w:fldCharType="begin"/>
        </w:r>
        <w:r w:rsidR="00CE7D7C">
          <w:rPr>
            <w:noProof/>
            <w:webHidden/>
          </w:rPr>
          <w:instrText xml:space="preserve"> PAGEREF _Toc457743444 \h </w:instrText>
        </w:r>
        <w:r>
          <w:rPr>
            <w:noProof/>
            <w:webHidden/>
          </w:rPr>
        </w:r>
        <w:r>
          <w:rPr>
            <w:noProof/>
            <w:webHidden/>
          </w:rPr>
          <w:fldChar w:fldCharType="separate"/>
        </w:r>
        <w:r w:rsidR="00BB0C6A">
          <w:rPr>
            <w:noProof/>
            <w:webHidden/>
          </w:rPr>
          <w:t>38</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5" w:history="1">
        <w:r w:rsidR="00CE7D7C" w:rsidRPr="00BA7EE7">
          <w:rPr>
            <w:rStyle w:val="Hyperlink"/>
            <w:noProof/>
          </w:rPr>
          <w:t>Investment in Hardware and Software</w:t>
        </w:r>
        <w:r w:rsidR="00CE7D7C">
          <w:rPr>
            <w:noProof/>
            <w:webHidden/>
          </w:rPr>
          <w:tab/>
        </w:r>
        <w:r>
          <w:rPr>
            <w:noProof/>
            <w:webHidden/>
          </w:rPr>
          <w:fldChar w:fldCharType="begin"/>
        </w:r>
        <w:r w:rsidR="00CE7D7C">
          <w:rPr>
            <w:noProof/>
            <w:webHidden/>
          </w:rPr>
          <w:instrText xml:space="preserve"> PAGEREF _Toc457743445 \h </w:instrText>
        </w:r>
        <w:r>
          <w:rPr>
            <w:noProof/>
            <w:webHidden/>
          </w:rPr>
        </w:r>
        <w:r>
          <w:rPr>
            <w:noProof/>
            <w:webHidden/>
          </w:rPr>
          <w:fldChar w:fldCharType="separate"/>
        </w:r>
        <w:r w:rsidR="00BB0C6A">
          <w:rPr>
            <w:noProof/>
            <w:webHidden/>
          </w:rPr>
          <w:t>39</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6" w:history="1">
        <w:r w:rsidR="00CE7D7C" w:rsidRPr="00BA7EE7">
          <w:rPr>
            <w:rStyle w:val="Hyperlink"/>
            <w:noProof/>
          </w:rPr>
          <w:t>Policy Implications</w:t>
        </w:r>
        <w:r w:rsidR="00CE7D7C">
          <w:rPr>
            <w:noProof/>
            <w:webHidden/>
          </w:rPr>
          <w:tab/>
        </w:r>
        <w:r>
          <w:rPr>
            <w:noProof/>
            <w:webHidden/>
          </w:rPr>
          <w:fldChar w:fldCharType="begin"/>
        </w:r>
        <w:r w:rsidR="00CE7D7C">
          <w:rPr>
            <w:noProof/>
            <w:webHidden/>
          </w:rPr>
          <w:instrText xml:space="preserve"> PAGEREF _Toc457743446 \h </w:instrText>
        </w:r>
        <w:r>
          <w:rPr>
            <w:noProof/>
            <w:webHidden/>
          </w:rPr>
        </w:r>
        <w:r>
          <w:rPr>
            <w:noProof/>
            <w:webHidden/>
          </w:rPr>
          <w:fldChar w:fldCharType="separate"/>
        </w:r>
        <w:r w:rsidR="00BB0C6A">
          <w:rPr>
            <w:noProof/>
            <w:webHidden/>
          </w:rPr>
          <w:t>39</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47" w:history="1">
        <w:r w:rsidR="00CE7D7C" w:rsidRPr="00BA7EE7">
          <w:rPr>
            <w:rStyle w:val="Hyperlink"/>
            <w:noProof/>
          </w:rPr>
          <w:t>Key Recommendations</w:t>
        </w:r>
        <w:r w:rsidR="00CE7D7C">
          <w:rPr>
            <w:noProof/>
            <w:webHidden/>
          </w:rPr>
          <w:tab/>
        </w:r>
        <w:r>
          <w:rPr>
            <w:noProof/>
            <w:webHidden/>
          </w:rPr>
          <w:fldChar w:fldCharType="begin"/>
        </w:r>
        <w:r w:rsidR="00CE7D7C">
          <w:rPr>
            <w:noProof/>
            <w:webHidden/>
          </w:rPr>
          <w:instrText xml:space="preserve"> PAGEREF _Toc457743447 \h </w:instrText>
        </w:r>
        <w:r>
          <w:rPr>
            <w:noProof/>
            <w:webHidden/>
          </w:rPr>
        </w:r>
        <w:r>
          <w:rPr>
            <w:noProof/>
            <w:webHidden/>
          </w:rPr>
          <w:fldChar w:fldCharType="separate"/>
        </w:r>
        <w:r w:rsidR="00BB0C6A">
          <w:rPr>
            <w:noProof/>
            <w:webHidden/>
          </w:rPr>
          <w:t>40</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8" w:history="1">
        <w:r w:rsidR="00CE7D7C" w:rsidRPr="00BA7EE7">
          <w:rPr>
            <w:rStyle w:val="Hyperlink"/>
            <w:noProof/>
          </w:rPr>
          <w:t>Automating the Business Processes and website management</w:t>
        </w:r>
        <w:r w:rsidR="00CE7D7C">
          <w:rPr>
            <w:noProof/>
            <w:webHidden/>
          </w:rPr>
          <w:tab/>
        </w:r>
        <w:r>
          <w:rPr>
            <w:noProof/>
            <w:webHidden/>
          </w:rPr>
          <w:fldChar w:fldCharType="begin"/>
        </w:r>
        <w:r w:rsidR="00CE7D7C">
          <w:rPr>
            <w:noProof/>
            <w:webHidden/>
          </w:rPr>
          <w:instrText xml:space="preserve"> PAGEREF _Toc457743448 \h </w:instrText>
        </w:r>
        <w:r>
          <w:rPr>
            <w:noProof/>
            <w:webHidden/>
          </w:rPr>
        </w:r>
        <w:r>
          <w:rPr>
            <w:noProof/>
            <w:webHidden/>
          </w:rPr>
          <w:fldChar w:fldCharType="separate"/>
        </w:r>
        <w:r w:rsidR="00BB0C6A">
          <w:rPr>
            <w:noProof/>
            <w:webHidden/>
          </w:rPr>
          <w:t>40</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49" w:history="1">
        <w:r w:rsidR="00CE7D7C" w:rsidRPr="00BA7EE7">
          <w:rPr>
            <w:rStyle w:val="Hyperlink"/>
            <w:noProof/>
          </w:rPr>
          <w:t>Social media</w:t>
        </w:r>
        <w:r w:rsidR="00CE7D7C">
          <w:rPr>
            <w:noProof/>
            <w:webHidden/>
          </w:rPr>
          <w:tab/>
        </w:r>
        <w:r>
          <w:rPr>
            <w:noProof/>
            <w:webHidden/>
          </w:rPr>
          <w:fldChar w:fldCharType="begin"/>
        </w:r>
        <w:r w:rsidR="00CE7D7C">
          <w:rPr>
            <w:noProof/>
            <w:webHidden/>
          </w:rPr>
          <w:instrText xml:space="preserve"> PAGEREF _Toc457743449 \h </w:instrText>
        </w:r>
        <w:r>
          <w:rPr>
            <w:noProof/>
            <w:webHidden/>
          </w:rPr>
        </w:r>
        <w:r>
          <w:rPr>
            <w:noProof/>
            <w:webHidden/>
          </w:rPr>
          <w:fldChar w:fldCharType="separate"/>
        </w:r>
        <w:r w:rsidR="00BB0C6A">
          <w:rPr>
            <w:noProof/>
            <w:webHidden/>
          </w:rPr>
          <w:t>40</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0" w:history="1">
        <w:r w:rsidR="00CE7D7C" w:rsidRPr="00BA7EE7">
          <w:rPr>
            <w:rStyle w:val="Hyperlink"/>
            <w:noProof/>
          </w:rPr>
          <w:t>Mobile payment</w:t>
        </w:r>
        <w:r w:rsidR="00CE7D7C">
          <w:rPr>
            <w:noProof/>
            <w:webHidden/>
          </w:rPr>
          <w:tab/>
        </w:r>
        <w:r>
          <w:rPr>
            <w:noProof/>
            <w:webHidden/>
          </w:rPr>
          <w:fldChar w:fldCharType="begin"/>
        </w:r>
        <w:r w:rsidR="00CE7D7C">
          <w:rPr>
            <w:noProof/>
            <w:webHidden/>
          </w:rPr>
          <w:instrText xml:space="preserve"> PAGEREF _Toc457743450 \h </w:instrText>
        </w:r>
        <w:r>
          <w:rPr>
            <w:noProof/>
            <w:webHidden/>
          </w:rPr>
        </w:r>
        <w:r>
          <w:rPr>
            <w:noProof/>
            <w:webHidden/>
          </w:rPr>
          <w:fldChar w:fldCharType="separate"/>
        </w:r>
        <w:r w:rsidR="00BB0C6A">
          <w:rPr>
            <w:noProof/>
            <w:webHidden/>
          </w:rPr>
          <w:t>40</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1" w:history="1">
        <w:r w:rsidR="00CE7D7C" w:rsidRPr="00BA7EE7">
          <w:rPr>
            <w:rStyle w:val="Hyperlink"/>
            <w:noProof/>
          </w:rPr>
          <w:t>Pharmacy Education</w:t>
        </w:r>
        <w:r w:rsidR="00CE7D7C">
          <w:rPr>
            <w:noProof/>
            <w:webHidden/>
          </w:rPr>
          <w:tab/>
        </w:r>
        <w:r>
          <w:rPr>
            <w:noProof/>
            <w:webHidden/>
          </w:rPr>
          <w:fldChar w:fldCharType="begin"/>
        </w:r>
        <w:r w:rsidR="00CE7D7C">
          <w:rPr>
            <w:noProof/>
            <w:webHidden/>
          </w:rPr>
          <w:instrText xml:space="preserve"> PAGEREF _Toc457743451 \h </w:instrText>
        </w:r>
        <w:r>
          <w:rPr>
            <w:noProof/>
            <w:webHidden/>
          </w:rPr>
        </w:r>
        <w:r>
          <w:rPr>
            <w:noProof/>
            <w:webHidden/>
          </w:rPr>
          <w:fldChar w:fldCharType="separate"/>
        </w:r>
        <w:r w:rsidR="00BB0C6A">
          <w:rPr>
            <w:noProof/>
            <w:webHidden/>
          </w:rPr>
          <w:t>41</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2" w:history="1">
        <w:r w:rsidR="00CE7D7C" w:rsidRPr="00BA7EE7">
          <w:rPr>
            <w:rStyle w:val="Hyperlink"/>
            <w:noProof/>
          </w:rPr>
          <w:t>Capacity Building</w:t>
        </w:r>
        <w:r w:rsidR="00CE7D7C">
          <w:rPr>
            <w:noProof/>
            <w:webHidden/>
          </w:rPr>
          <w:tab/>
        </w:r>
        <w:r>
          <w:rPr>
            <w:noProof/>
            <w:webHidden/>
          </w:rPr>
          <w:fldChar w:fldCharType="begin"/>
        </w:r>
        <w:r w:rsidR="00CE7D7C">
          <w:rPr>
            <w:noProof/>
            <w:webHidden/>
          </w:rPr>
          <w:instrText xml:space="preserve"> PAGEREF _Toc457743452 \h </w:instrText>
        </w:r>
        <w:r>
          <w:rPr>
            <w:noProof/>
            <w:webHidden/>
          </w:rPr>
        </w:r>
        <w:r>
          <w:rPr>
            <w:noProof/>
            <w:webHidden/>
          </w:rPr>
          <w:fldChar w:fldCharType="separate"/>
        </w:r>
        <w:r w:rsidR="00BB0C6A">
          <w:rPr>
            <w:noProof/>
            <w:webHidden/>
          </w:rPr>
          <w:t>41</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3" w:history="1">
        <w:r w:rsidR="00CE7D7C" w:rsidRPr="00BA7EE7">
          <w:rPr>
            <w:rStyle w:val="Hyperlink"/>
            <w:noProof/>
          </w:rPr>
          <w:t>Collaboration across Ministry/Departments</w:t>
        </w:r>
        <w:r w:rsidR="00CE7D7C">
          <w:rPr>
            <w:noProof/>
            <w:webHidden/>
          </w:rPr>
          <w:tab/>
        </w:r>
        <w:r>
          <w:rPr>
            <w:noProof/>
            <w:webHidden/>
          </w:rPr>
          <w:fldChar w:fldCharType="begin"/>
        </w:r>
        <w:r w:rsidR="00CE7D7C">
          <w:rPr>
            <w:noProof/>
            <w:webHidden/>
          </w:rPr>
          <w:instrText xml:space="preserve"> PAGEREF _Toc457743453 \h </w:instrText>
        </w:r>
        <w:r>
          <w:rPr>
            <w:noProof/>
            <w:webHidden/>
          </w:rPr>
        </w:r>
        <w:r>
          <w:rPr>
            <w:noProof/>
            <w:webHidden/>
          </w:rPr>
          <w:fldChar w:fldCharType="separate"/>
        </w:r>
        <w:r w:rsidR="00BB0C6A">
          <w:rPr>
            <w:noProof/>
            <w:webHidden/>
          </w:rPr>
          <w:t>41</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4" w:history="1">
        <w:r w:rsidR="00CE7D7C" w:rsidRPr="00BA7EE7">
          <w:rPr>
            <w:rStyle w:val="Hyperlink"/>
            <w:noProof/>
          </w:rPr>
          <w:t>Investment in Hardware/Software</w:t>
        </w:r>
        <w:r w:rsidR="00CE7D7C">
          <w:rPr>
            <w:noProof/>
            <w:webHidden/>
          </w:rPr>
          <w:tab/>
        </w:r>
        <w:r>
          <w:rPr>
            <w:noProof/>
            <w:webHidden/>
          </w:rPr>
          <w:fldChar w:fldCharType="begin"/>
        </w:r>
        <w:r w:rsidR="00CE7D7C">
          <w:rPr>
            <w:noProof/>
            <w:webHidden/>
          </w:rPr>
          <w:instrText xml:space="preserve"> PAGEREF _Toc457743454 \h </w:instrText>
        </w:r>
        <w:r>
          <w:rPr>
            <w:noProof/>
            <w:webHidden/>
          </w:rPr>
        </w:r>
        <w:r>
          <w:rPr>
            <w:noProof/>
            <w:webHidden/>
          </w:rPr>
          <w:fldChar w:fldCharType="separate"/>
        </w:r>
        <w:r w:rsidR="00BB0C6A">
          <w:rPr>
            <w:noProof/>
            <w:webHidden/>
          </w:rPr>
          <w:t>42</w:t>
        </w:r>
        <w:r>
          <w:rPr>
            <w:noProof/>
            <w:webHidden/>
          </w:rPr>
          <w:fldChar w:fldCharType="end"/>
        </w:r>
      </w:hyperlink>
    </w:p>
    <w:p w:rsidR="00CE7D7C" w:rsidRDefault="00672D80">
      <w:pPr>
        <w:pStyle w:val="TOC2"/>
        <w:tabs>
          <w:tab w:val="right" w:leader="dot" w:pos="9350"/>
        </w:tabs>
        <w:rPr>
          <w:rFonts w:asciiTheme="minorHAnsi" w:eastAsiaTheme="minorEastAsia" w:hAnsiTheme="minorHAnsi"/>
          <w:noProof/>
          <w:sz w:val="22"/>
        </w:rPr>
      </w:pPr>
      <w:hyperlink w:anchor="_Toc457743455" w:history="1">
        <w:r w:rsidR="00CE7D7C" w:rsidRPr="00BA7EE7">
          <w:rPr>
            <w:rStyle w:val="Hyperlink"/>
            <w:noProof/>
          </w:rPr>
          <w:t>Policy Implications</w:t>
        </w:r>
        <w:r w:rsidR="00CE7D7C">
          <w:rPr>
            <w:noProof/>
            <w:webHidden/>
          </w:rPr>
          <w:tab/>
        </w:r>
        <w:r>
          <w:rPr>
            <w:noProof/>
            <w:webHidden/>
          </w:rPr>
          <w:fldChar w:fldCharType="begin"/>
        </w:r>
        <w:r w:rsidR="00CE7D7C">
          <w:rPr>
            <w:noProof/>
            <w:webHidden/>
          </w:rPr>
          <w:instrText xml:space="preserve"> PAGEREF _Toc457743455 \h </w:instrText>
        </w:r>
        <w:r>
          <w:rPr>
            <w:noProof/>
            <w:webHidden/>
          </w:rPr>
        </w:r>
        <w:r>
          <w:rPr>
            <w:noProof/>
            <w:webHidden/>
          </w:rPr>
          <w:fldChar w:fldCharType="separate"/>
        </w:r>
        <w:r w:rsidR="00BB0C6A">
          <w:rPr>
            <w:noProof/>
            <w:webHidden/>
          </w:rPr>
          <w:t>42</w:t>
        </w:r>
        <w:r>
          <w:rPr>
            <w:noProof/>
            <w:webHidden/>
          </w:rPr>
          <w:fldChar w:fldCharType="end"/>
        </w:r>
      </w:hyperlink>
    </w:p>
    <w:p w:rsidR="00CE7D7C" w:rsidRDefault="00672D80">
      <w:pPr>
        <w:pStyle w:val="TOC1"/>
        <w:tabs>
          <w:tab w:val="right" w:leader="dot" w:pos="9350"/>
        </w:tabs>
        <w:rPr>
          <w:rFonts w:asciiTheme="minorHAnsi" w:eastAsiaTheme="minorEastAsia" w:hAnsiTheme="minorHAnsi"/>
          <w:noProof/>
          <w:sz w:val="22"/>
        </w:rPr>
      </w:pPr>
      <w:hyperlink w:anchor="_Toc457743456" w:history="1">
        <w:r w:rsidR="00CE7D7C" w:rsidRPr="00BA7EE7">
          <w:rPr>
            <w:rStyle w:val="Hyperlink"/>
            <w:noProof/>
          </w:rPr>
          <w:t>Conclusions</w:t>
        </w:r>
        <w:r w:rsidR="00CE7D7C">
          <w:rPr>
            <w:noProof/>
            <w:webHidden/>
          </w:rPr>
          <w:tab/>
        </w:r>
        <w:r>
          <w:rPr>
            <w:noProof/>
            <w:webHidden/>
          </w:rPr>
          <w:fldChar w:fldCharType="begin"/>
        </w:r>
        <w:r w:rsidR="00CE7D7C">
          <w:rPr>
            <w:noProof/>
            <w:webHidden/>
          </w:rPr>
          <w:instrText xml:space="preserve"> PAGEREF _Toc457743456 \h </w:instrText>
        </w:r>
        <w:r>
          <w:rPr>
            <w:noProof/>
            <w:webHidden/>
          </w:rPr>
        </w:r>
        <w:r>
          <w:rPr>
            <w:noProof/>
            <w:webHidden/>
          </w:rPr>
          <w:fldChar w:fldCharType="separate"/>
        </w:r>
        <w:r w:rsidR="00BB0C6A">
          <w:rPr>
            <w:noProof/>
            <w:webHidden/>
          </w:rPr>
          <w:t>46</w:t>
        </w:r>
        <w:r>
          <w:rPr>
            <w:noProof/>
            <w:webHidden/>
          </w:rPr>
          <w:fldChar w:fldCharType="end"/>
        </w:r>
      </w:hyperlink>
    </w:p>
    <w:p w:rsidR="004B6800" w:rsidRDefault="00672D80" w:rsidP="006A5E8E">
      <w:r>
        <w:fldChar w:fldCharType="end"/>
      </w:r>
    </w:p>
    <w:p w:rsidR="00033E52" w:rsidRPr="00033E52" w:rsidRDefault="00033E52" w:rsidP="006A5E8E">
      <w:pPr>
        <w:rPr>
          <w:b/>
          <w:bCs/>
        </w:rPr>
      </w:pPr>
      <w:r w:rsidRPr="00033E52">
        <w:rPr>
          <w:b/>
          <w:bCs/>
        </w:rPr>
        <w:t>List of Tables</w:t>
      </w:r>
    </w:p>
    <w:p w:rsidR="00CE7D7C" w:rsidRDefault="00672D80">
      <w:pPr>
        <w:pStyle w:val="TableofFigures"/>
        <w:tabs>
          <w:tab w:val="right" w:leader="dot" w:pos="9350"/>
        </w:tabs>
        <w:rPr>
          <w:rFonts w:asciiTheme="minorHAnsi" w:eastAsiaTheme="minorEastAsia" w:hAnsiTheme="minorHAnsi"/>
          <w:noProof/>
          <w:sz w:val="22"/>
        </w:rPr>
      </w:pPr>
      <w:r>
        <w:fldChar w:fldCharType="begin"/>
      </w:r>
      <w:r w:rsidR="00033E52">
        <w:instrText xml:space="preserve"> TOC \h \z \c "Table" </w:instrText>
      </w:r>
      <w:r>
        <w:fldChar w:fldCharType="separate"/>
      </w:r>
      <w:hyperlink w:anchor="_Toc457743467" w:history="1">
        <w:r w:rsidR="00CE7D7C" w:rsidRPr="001843B2">
          <w:rPr>
            <w:rStyle w:val="Hyperlink"/>
            <w:noProof/>
          </w:rPr>
          <w:t>Table 1: Number of Pharmaceutical Industries in Bangladesh</w:t>
        </w:r>
        <w:r w:rsidR="00CE7D7C">
          <w:rPr>
            <w:noProof/>
            <w:webHidden/>
          </w:rPr>
          <w:tab/>
        </w:r>
        <w:r>
          <w:rPr>
            <w:noProof/>
            <w:webHidden/>
          </w:rPr>
          <w:fldChar w:fldCharType="begin"/>
        </w:r>
        <w:r w:rsidR="00CE7D7C">
          <w:rPr>
            <w:noProof/>
            <w:webHidden/>
          </w:rPr>
          <w:instrText xml:space="preserve"> PAGEREF _Toc457743467 \h </w:instrText>
        </w:r>
        <w:r>
          <w:rPr>
            <w:noProof/>
            <w:webHidden/>
          </w:rPr>
        </w:r>
        <w:r>
          <w:rPr>
            <w:noProof/>
            <w:webHidden/>
          </w:rPr>
          <w:fldChar w:fldCharType="separate"/>
        </w:r>
        <w:r w:rsidR="00BB0C6A">
          <w:rPr>
            <w:noProof/>
            <w:webHidden/>
          </w:rPr>
          <w:t>15</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8" w:history="1">
        <w:r w:rsidR="00CE7D7C" w:rsidRPr="001843B2">
          <w:rPr>
            <w:rStyle w:val="Hyperlink"/>
            <w:noProof/>
          </w:rPr>
          <w:t>Table 2: Number of registered pharmacies in Bangladesh</w:t>
        </w:r>
        <w:r w:rsidR="00CE7D7C">
          <w:rPr>
            <w:noProof/>
            <w:webHidden/>
          </w:rPr>
          <w:tab/>
        </w:r>
        <w:r>
          <w:rPr>
            <w:noProof/>
            <w:webHidden/>
          </w:rPr>
          <w:fldChar w:fldCharType="begin"/>
        </w:r>
        <w:r w:rsidR="00CE7D7C">
          <w:rPr>
            <w:noProof/>
            <w:webHidden/>
          </w:rPr>
          <w:instrText xml:space="preserve"> PAGEREF _Toc457743468 \h </w:instrText>
        </w:r>
        <w:r>
          <w:rPr>
            <w:noProof/>
            <w:webHidden/>
          </w:rPr>
        </w:r>
        <w:r>
          <w:rPr>
            <w:noProof/>
            <w:webHidden/>
          </w:rPr>
          <w:fldChar w:fldCharType="separate"/>
        </w:r>
        <w:r w:rsidR="00BB0C6A">
          <w:rPr>
            <w:noProof/>
            <w:webHidden/>
          </w:rPr>
          <w:t>17</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9" w:history="1">
        <w:r w:rsidR="00CE7D7C" w:rsidRPr="001843B2">
          <w:rPr>
            <w:rStyle w:val="Hyperlink"/>
            <w:noProof/>
          </w:rPr>
          <w:t>Table 3: Availability of registered Drug information in DGDA website</w:t>
        </w:r>
        <w:r w:rsidR="00CE7D7C">
          <w:rPr>
            <w:noProof/>
            <w:webHidden/>
          </w:rPr>
          <w:tab/>
        </w:r>
        <w:r>
          <w:rPr>
            <w:noProof/>
            <w:webHidden/>
          </w:rPr>
          <w:fldChar w:fldCharType="begin"/>
        </w:r>
        <w:r w:rsidR="00CE7D7C">
          <w:rPr>
            <w:noProof/>
            <w:webHidden/>
          </w:rPr>
          <w:instrText xml:space="preserve"> PAGEREF _Toc457743469 \h </w:instrText>
        </w:r>
        <w:r>
          <w:rPr>
            <w:noProof/>
            <w:webHidden/>
          </w:rPr>
        </w:r>
        <w:r>
          <w:rPr>
            <w:noProof/>
            <w:webHidden/>
          </w:rPr>
          <w:fldChar w:fldCharType="separate"/>
        </w:r>
        <w:r w:rsidR="00BB0C6A">
          <w:rPr>
            <w:noProof/>
            <w:webHidden/>
          </w:rPr>
          <w:t>19</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70" w:history="1">
        <w:r w:rsidR="00CE7D7C" w:rsidRPr="001843B2">
          <w:rPr>
            <w:rStyle w:val="Hyperlink"/>
            <w:noProof/>
          </w:rPr>
          <w:t>Table 4: Action Plan</w:t>
        </w:r>
        <w:r w:rsidR="00CE7D7C">
          <w:rPr>
            <w:noProof/>
            <w:webHidden/>
          </w:rPr>
          <w:tab/>
        </w:r>
        <w:r>
          <w:rPr>
            <w:noProof/>
            <w:webHidden/>
          </w:rPr>
          <w:fldChar w:fldCharType="begin"/>
        </w:r>
        <w:r w:rsidR="00CE7D7C">
          <w:rPr>
            <w:noProof/>
            <w:webHidden/>
          </w:rPr>
          <w:instrText xml:space="preserve"> PAGEREF _Toc457743470 \h </w:instrText>
        </w:r>
        <w:r>
          <w:rPr>
            <w:noProof/>
            <w:webHidden/>
          </w:rPr>
        </w:r>
        <w:r>
          <w:rPr>
            <w:noProof/>
            <w:webHidden/>
          </w:rPr>
          <w:fldChar w:fldCharType="separate"/>
        </w:r>
        <w:r w:rsidR="00BB0C6A">
          <w:rPr>
            <w:noProof/>
            <w:webHidden/>
          </w:rPr>
          <w:t>43</w:t>
        </w:r>
        <w:r>
          <w:rPr>
            <w:noProof/>
            <w:webHidden/>
          </w:rPr>
          <w:fldChar w:fldCharType="end"/>
        </w:r>
      </w:hyperlink>
    </w:p>
    <w:p w:rsidR="00033E52" w:rsidRDefault="00672D80" w:rsidP="006A5E8E">
      <w:r>
        <w:fldChar w:fldCharType="end"/>
      </w:r>
    </w:p>
    <w:p w:rsidR="00033E52" w:rsidRPr="00033E52" w:rsidRDefault="00033E52" w:rsidP="006A5E8E">
      <w:pPr>
        <w:rPr>
          <w:b/>
          <w:bCs/>
        </w:rPr>
      </w:pPr>
      <w:r w:rsidRPr="00033E52">
        <w:rPr>
          <w:b/>
          <w:bCs/>
        </w:rPr>
        <w:t>List of Figures</w:t>
      </w:r>
    </w:p>
    <w:p w:rsidR="00CE7D7C" w:rsidRDefault="00672D80">
      <w:pPr>
        <w:pStyle w:val="TableofFigures"/>
        <w:tabs>
          <w:tab w:val="right" w:leader="dot" w:pos="9350"/>
        </w:tabs>
        <w:rPr>
          <w:rFonts w:asciiTheme="minorHAnsi" w:eastAsiaTheme="minorEastAsia" w:hAnsiTheme="minorHAnsi"/>
          <w:noProof/>
          <w:sz w:val="22"/>
        </w:rPr>
      </w:pPr>
      <w:r>
        <w:fldChar w:fldCharType="begin"/>
      </w:r>
      <w:r w:rsidR="00033E52">
        <w:instrText xml:space="preserve"> TOC \h \z \c "Figure" </w:instrText>
      </w:r>
      <w:r>
        <w:fldChar w:fldCharType="separate"/>
      </w:r>
      <w:hyperlink w:anchor="_Toc457743457" w:history="1">
        <w:r w:rsidR="00CE7D7C" w:rsidRPr="00426811">
          <w:rPr>
            <w:rStyle w:val="Hyperlink"/>
            <w:noProof/>
          </w:rPr>
          <w:t>Figure 1: Search functions in the DGDA website for allopathic products</w:t>
        </w:r>
        <w:r w:rsidR="00CE7D7C">
          <w:rPr>
            <w:noProof/>
            <w:webHidden/>
          </w:rPr>
          <w:tab/>
        </w:r>
        <w:r>
          <w:rPr>
            <w:noProof/>
            <w:webHidden/>
          </w:rPr>
          <w:fldChar w:fldCharType="begin"/>
        </w:r>
        <w:r w:rsidR="00CE7D7C">
          <w:rPr>
            <w:noProof/>
            <w:webHidden/>
          </w:rPr>
          <w:instrText xml:space="preserve"> PAGEREF _Toc457743457 \h </w:instrText>
        </w:r>
        <w:r>
          <w:rPr>
            <w:noProof/>
            <w:webHidden/>
          </w:rPr>
        </w:r>
        <w:r>
          <w:rPr>
            <w:noProof/>
            <w:webHidden/>
          </w:rPr>
          <w:fldChar w:fldCharType="separate"/>
        </w:r>
        <w:r w:rsidR="00BB0C6A">
          <w:rPr>
            <w:noProof/>
            <w:webHidden/>
          </w:rPr>
          <w:t>20</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58" w:history="1">
        <w:r w:rsidR="00CE7D7C" w:rsidRPr="00426811">
          <w:rPr>
            <w:rStyle w:val="Hyperlink"/>
            <w:noProof/>
          </w:rPr>
          <w:t>Figure 2: Finding a registered pharmacy in DGDA website</w:t>
        </w:r>
        <w:r w:rsidR="00CE7D7C">
          <w:rPr>
            <w:noProof/>
            <w:webHidden/>
          </w:rPr>
          <w:tab/>
        </w:r>
        <w:r>
          <w:rPr>
            <w:noProof/>
            <w:webHidden/>
          </w:rPr>
          <w:fldChar w:fldCharType="begin"/>
        </w:r>
        <w:r w:rsidR="00CE7D7C">
          <w:rPr>
            <w:noProof/>
            <w:webHidden/>
          </w:rPr>
          <w:instrText xml:space="preserve"> PAGEREF _Toc457743458 \h </w:instrText>
        </w:r>
        <w:r>
          <w:rPr>
            <w:noProof/>
            <w:webHidden/>
          </w:rPr>
        </w:r>
        <w:r>
          <w:rPr>
            <w:noProof/>
            <w:webHidden/>
          </w:rPr>
          <w:fldChar w:fldCharType="separate"/>
        </w:r>
        <w:r w:rsidR="00BB0C6A">
          <w:rPr>
            <w:noProof/>
            <w:webHidden/>
          </w:rPr>
          <w:t>20</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59" w:history="1">
        <w:r w:rsidR="00CE7D7C" w:rsidRPr="00426811">
          <w:rPr>
            <w:rStyle w:val="Hyperlink"/>
            <w:noProof/>
          </w:rPr>
          <w:t>Figure 3: Filtering Pharmacies Without Valid Registration</w:t>
        </w:r>
        <w:r w:rsidR="00CE7D7C">
          <w:rPr>
            <w:noProof/>
            <w:webHidden/>
          </w:rPr>
          <w:tab/>
        </w:r>
        <w:r>
          <w:rPr>
            <w:noProof/>
            <w:webHidden/>
          </w:rPr>
          <w:fldChar w:fldCharType="begin"/>
        </w:r>
        <w:r w:rsidR="00CE7D7C">
          <w:rPr>
            <w:noProof/>
            <w:webHidden/>
          </w:rPr>
          <w:instrText xml:space="preserve"> PAGEREF _Toc457743459 \h </w:instrText>
        </w:r>
        <w:r>
          <w:rPr>
            <w:noProof/>
            <w:webHidden/>
          </w:rPr>
        </w:r>
        <w:r>
          <w:rPr>
            <w:noProof/>
            <w:webHidden/>
          </w:rPr>
          <w:fldChar w:fldCharType="separate"/>
        </w:r>
        <w:r w:rsidR="00BB0C6A">
          <w:rPr>
            <w:noProof/>
            <w:webHidden/>
          </w:rPr>
          <w:t>21</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0" w:history="1">
        <w:r w:rsidR="00CE7D7C" w:rsidRPr="00426811">
          <w:rPr>
            <w:rStyle w:val="Hyperlink"/>
            <w:noProof/>
          </w:rPr>
          <w:t>Figure 4: Top Keywords from Search Engines</w:t>
        </w:r>
        <w:r w:rsidR="00CE7D7C">
          <w:rPr>
            <w:noProof/>
            <w:webHidden/>
          </w:rPr>
          <w:tab/>
        </w:r>
        <w:r>
          <w:rPr>
            <w:noProof/>
            <w:webHidden/>
          </w:rPr>
          <w:fldChar w:fldCharType="begin"/>
        </w:r>
        <w:r w:rsidR="00CE7D7C">
          <w:rPr>
            <w:noProof/>
            <w:webHidden/>
          </w:rPr>
          <w:instrText xml:space="preserve"> PAGEREF _Toc457743460 \h </w:instrText>
        </w:r>
        <w:r>
          <w:rPr>
            <w:noProof/>
            <w:webHidden/>
          </w:rPr>
        </w:r>
        <w:r>
          <w:rPr>
            <w:noProof/>
            <w:webHidden/>
          </w:rPr>
          <w:fldChar w:fldCharType="separate"/>
        </w:r>
        <w:r w:rsidR="00BB0C6A">
          <w:rPr>
            <w:noProof/>
            <w:webHidden/>
          </w:rPr>
          <w:t>22</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1" w:history="1">
        <w:r w:rsidR="00CE7D7C" w:rsidRPr="00426811">
          <w:rPr>
            <w:rStyle w:val="Hyperlink"/>
            <w:noProof/>
          </w:rPr>
          <w:t>Figure 5: Stages of e-government</w:t>
        </w:r>
        <w:r w:rsidR="00CE7D7C">
          <w:rPr>
            <w:noProof/>
            <w:webHidden/>
          </w:rPr>
          <w:tab/>
        </w:r>
        <w:r>
          <w:rPr>
            <w:noProof/>
            <w:webHidden/>
          </w:rPr>
          <w:fldChar w:fldCharType="begin"/>
        </w:r>
        <w:r w:rsidR="00CE7D7C">
          <w:rPr>
            <w:noProof/>
            <w:webHidden/>
          </w:rPr>
          <w:instrText xml:space="preserve"> PAGEREF _Toc457743461 \h </w:instrText>
        </w:r>
        <w:r>
          <w:rPr>
            <w:noProof/>
            <w:webHidden/>
          </w:rPr>
        </w:r>
        <w:r>
          <w:rPr>
            <w:noProof/>
            <w:webHidden/>
          </w:rPr>
          <w:fldChar w:fldCharType="separate"/>
        </w:r>
        <w:r w:rsidR="00BB0C6A">
          <w:rPr>
            <w:noProof/>
            <w:webHidden/>
          </w:rPr>
          <w:t>23</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2" w:history="1">
        <w:r w:rsidR="00CE7D7C" w:rsidRPr="00426811">
          <w:rPr>
            <w:rStyle w:val="Hyperlink"/>
            <w:noProof/>
          </w:rPr>
          <w:t>Figure 6: Registered Pharmacist Database Search</w:t>
        </w:r>
        <w:r w:rsidR="00CE7D7C">
          <w:rPr>
            <w:noProof/>
            <w:webHidden/>
          </w:rPr>
          <w:tab/>
        </w:r>
        <w:r>
          <w:rPr>
            <w:noProof/>
            <w:webHidden/>
          </w:rPr>
          <w:fldChar w:fldCharType="begin"/>
        </w:r>
        <w:r w:rsidR="00CE7D7C">
          <w:rPr>
            <w:noProof/>
            <w:webHidden/>
          </w:rPr>
          <w:instrText xml:space="preserve"> PAGEREF _Toc457743462 \h </w:instrText>
        </w:r>
        <w:r>
          <w:rPr>
            <w:noProof/>
            <w:webHidden/>
          </w:rPr>
        </w:r>
        <w:r>
          <w:rPr>
            <w:noProof/>
            <w:webHidden/>
          </w:rPr>
          <w:fldChar w:fldCharType="separate"/>
        </w:r>
        <w:r w:rsidR="00BB0C6A">
          <w:rPr>
            <w:noProof/>
            <w:webHidden/>
          </w:rPr>
          <w:t>25</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3" w:history="1">
        <w:r w:rsidR="00CE7D7C" w:rsidRPr="00426811">
          <w:rPr>
            <w:rStyle w:val="Hyperlink"/>
            <w:noProof/>
          </w:rPr>
          <w:t>Figure 7: Find a Registered Doctor at BMDC website</w:t>
        </w:r>
        <w:r w:rsidR="00CE7D7C">
          <w:rPr>
            <w:noProof/>
            <w:webHidden/>
          </w:rPr>
          <w:tab/>
        </w:r>
        <w:r>
          <w:rPr>
            <w:noProof/>
            <w:webHidden/>
          </w:rPr>
          <w:fldChar w:fldCharType="begin"/>
        </w:r>
        <w:r w:rsidR="00CE7D7C">
          <w:rPr>
            <w:noProof/>
            <w:webHidden/>
          </w:rPr>
          <w:instrText xml:space="preserve"> PAGEREF _Toc457743463 \h </w:instrText>
        </w:r>
        <w:r>
          <w:rPr>
            <w:noProof/>
            <w:webHidden/>
          </w:rPr>
        </w:r>
        <w:r>
          <w:rPr>
            <w:noProof/>
            <w:webHidden/>
          </w:rPr>
          <w:fldChar w:fldCharType="separate"/>
        </w:r>
        <w:r w:rsidR="00BB0C6A">
          <w:rPr>
            <w:noProof/>
            <w:webHidden/>
          </w:rPr>
          <w:t>26</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4" w:history="1">
        <w:r w:rsidR="00CE7D7C" w:rsidRPr="00426811">
          <w:rPr>
            <w:rStyle w:val="Hyperlink"/>
            <w:noProof/>
          </w:rPr>
          <w:t>Figure 8: Simplified Data Management Structure</w:t>
        </w:r>
        <w:r w:rsidR="00CE7D7C">
          <w:rPr>
            <w:noProof/>
            <w:webHidden/>
          </w:rPr>
          <w:tab/>
        </w:r>
        <w:r>
          <w:rPr>
            <w:noProof/>
            <w:webHidden/>
          </w:rPr>
          <w:fldChar w:fldCharType="begin"/>
        </w:r>
        <w:r w:rsidR="00CE7D7C">
          <w:rPr>
            <w:noProof/>
            <w:webHidden/>
          </w:rPr>
          <w:instrText xml:space="preserve"> PAGEREF _Toc457743464 \h </w:instrText>
        </w:r>
        <w:r>
          <w:rPr>
            <w:noProof/>
            <w:webHidden/>
          </w:rPr>
        </w:r>
        <w:r>
          <w:rPr>
            <w:noProof/>
            <w:webHidden/>
          </w:rPr>
          <w:fldChar w:fldCharType="separate"/>
        </w:r>
        <w:r w:rsidR="00BB0C6A">
          <w:rPr>
            <w:noProof/>
            <w:webHidden/>
          </w:rPr>
          <w:t>35</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5" w:history="1">
        <w:r w:rsidR="00CE7D7C" w:rsidRPr="00426811">
          <w:rPr>
            <w:rStyle w:val="Hyperlink"/>
            <w:noProof/>
          </w:rPr>
          <w:t>Figure 9: Shebakunja (www.portal.services.gov.bd)</w:t>
        </w:r>
        <w:r w:rsidR="00CE7D7C">
          <w:rPr>
            <w:noProof/>
            <w:webHidden/>
          </w:rPr>
          <w:tab/>
        </w:r>
        <w:r>
          <w:rPr>
            <w:noProof/>
            <w:webHidden/>
          </w:rPr>
          <w:fldChar w:fldCharType="begin"/>
        </w:r>
        <w:r w:rsidR="00CE7D7C">
          <w:rPr>
            <w:noProof/>
            <w:webHidden/>
          </w:rPr>
          <w:instrText xml:space="preserve"> PAGEREF _Toc457743465 \h </w:instrText>
        </w:r>
        <w:r>
          <w:rPr>
            <w:noProof/>
            <w:webHidden/>
          </w:rPr>
        </w:r>
        <w:r>
          <w:rPr>
            <w:noProof/>
            <w:webHidden/>
          </w:rPr>
          <w:fldChar w:fldCharType="separate"/>
        </w:r>
        <w:r w:rsidR="00BB0C6A">
          <w:rPr>
            <w:noProof/>
            <w:webHidden/>
          </w:rPr>
          <w:t>36</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66" w:history="1">
        <w:r w:rsidR="00CE7D7C" w:rsidRPr="00426811">
          <w:rPr>
            <w:rStyle w:val="Hyperlink"/>
            <w:noProof/>
          </w:rPr>
          <w:t>Figure 10: Verification of deposit made through Challan</w:t>
        </w:r>
        <w:r w:rsidR="00CE7D7C">
          <w:rPr>
            <w:noProof/>
            <w:webHidden/>
          </w:rPr>
          <w:tab/>
        </w:r>
        <w:r>
          <w:rPr>
            <w:noProof/>
            <w:webHidden/>
          </w:rPr>
          <w:fldChar w:fldCharType="begin"/>
        </w:r>
        <w:r w:rsidR="00CE7D7C">
          <w:rPr>
            <w:noProof/>
            <w:webHidden/>
          </w:rPr>
          <w:instrText xml:space="preserve"> PAGEREF _Toc457743466 \h </w:instrText>
        </w:r>
        <w:r>
          <w:rPr>
            <w:noProof/>
            <w:webHidden/>
          </w:rPr>
        </w:r>
        <w:r>
          <w:rPr>
            <w:noProof/>
            <w:webHidden/>
          </w:rPr>
          <w:fldChar w:fldCharType="separate"/>
        </w:r>
        <w:r w:rsidR="00BB0C6A">
          <w:rPr>
            <w:noProof/>
            <w:webHidden/>
          </w:rPr>
          <w:t>38</w:t>
        </w:r>
        <w:r>
          <w:rPr>
            <w:noProof/>
            <w:webHidden/>
          </w:rPr>
          <w:fldChar w:fldCharType="end"/>
        </w:r>
      </w:hyperlink>
    </w:p>
    <w:p w:rsidR="00033E52" w:rsidRDefault="00672D80" w:rsidP="006A5E8E">
      <w:r>
        <w:fldChar w:fldCharType="end"/>
      </w:r>
    </w:p>
    <w:p w:rsidR="00033E52" w:rsidRPr="00033E52" w:rsidRDefault="00033E52" w:rsidP="006A5E8E">
      <w:pPr>
        <w:rPr>
          <w:b/>
          <w:bCs/>
        </w:rPr>
      </w:pPr>
      <w:r w:rsidRPr="00033E52">
        <w:rPr>
          <w:b/>
          <w:bCs/>
        </w:rPr>
        <w:t>List of Annexes</w:t>
      </w:r>
    </w:p>
    <w:p w:rsidR="00CE7D7C" w:rsidRDefault="00672D80">
      <w:pPr>
        <w:pStyle w:val="TableofFigures"/>
        <w:tabs>
          <w:tab w:val="right" w:leader="dot" w:pos="9350"/>
        </w:tabs>
        <w:rPr>
          <w:rFonts w:asciiTheme="minorHAnsi" w:eastAsiaTheme="minorEastAsia" w:hAnsiTheme="minorHAnsi"/>
          <w:noProof/>
          <w:sz w:val="22"/>
        </w:rPr>
      </w:pPr>
      <w:r>
        <w:fldChar w:fldCharType="begin"/>
      </w:r>
      <w:r w:rsidR="00033E52">
        <w:instrText xml:space="preserve"> TOC \h \z \c "ANNEX" </w:instrText>
      </w:r>
      <w:r>
        <w:fldChar w:fldCharType="separate"/>
      </w:r>
      <w:hyperlink w:anchor="_Toc457743471" w:history="1">
        <w:r w:rsidR="00CE7D7C" w:rsidRPr="001F707E">
          <w:rPr>
            <w:rStyle w:val="Hyperlink"/>
            <w:noProof/>
          </w:rPr>
          <w:t>ANNEX A: Scope of Work</w:t>
        </w:r>
        <w:r w:rsidR="00CE7D7C">
          <w:rPr>
            <w:noProof/>
            <w:webHidden/>
          </w:rPr>
          <w:tab/>
        </w:r>
        <w:r>
          <w:rPr>
            <w:noProof/>
            <w:webHidden/>
          </w:rPr>
          <w:fldChar w:fldCharType="begin"/>
        </w:r>
        <w:r w:rsidR="00CE7D7C">
          <w:rPr>
            <w:noProof/>
            <w:webHidden/>
          </w:rPr>
          <w:instrText xml:space="preserve"> PAGEREF _Toc457743471 \h </w:instrText>
        </w:r>
        <w:r>
          <w:rPr>
            <w:noProof/>
            <w:webHidden/>
          </w:rPr>
        </w:r>
        <w:r>
          <w:rPr>
            <w:noProof/>
            <w:webHidden/>
          </w:rPr>
          <w:fldChar w:fldCharType="separate"/>
        </w:r>
        <w:r w:rsidR="00BB0C6A">
          <w:rPr>
            <w:noProof/>
            <w:webHidden/>
          </w:rPr>
          <w:t>51</w:t>
        </w:r>
        <w:r>
          <w:rPr>
            <w:noProof/>
            <w:webHidden/>
          </w:rPr>
          <w:fldChar w:fldCharType="end"/>
        </w:r>
      </w:hyperlink>
    </w:p>
    <w:p w:rsidR="00CE7D7C" w:rsidRDefault="00672D80">
      <w:pPr>
        <w:pStyle w:val="TableofFigures"/>
        <w:tabs>
          <w:tab w:val="right" w:leader="dot" w:pos="9350"/>
        </w:tabs>
        <w:rPr>
          <w:rFonts w:asciiTheme="minorHAnsi" w:eastAsiaTheme="minorEastAsia" w:hAnsiTheme="minorHAnsi"/>
          <w:noProof/>
          <w:sz w:val="22"/>
        </w:rPr>
      </w:pPr>
      <w:hyperlink w:anchor="_Toc457743472" w:history="1">
        <w:r w:rsidR="00CE7D7C" w:rsidRPr="001F707E">
          <w:rPr>
            <w:rStyle w:val="Hyperlink"/>
            <w:noProof/>
          </w:rPr>
          <w:t>ANNEX B: List of People Met</w:t>
        </w:r>
        <w:r w:rsidR="00CE7D7C">
          <w:rPr>
            <w:noProof/>
            <w:webHidden/>
          </w:rPr>
          <w:tab/>
        </w:r>
        <w:r>
          <w:rPr>
            <w:noProof/>
            <w:webHidden/>
          </w:rPr>
          <w:fldChar w:fldCharType="begin"/>
        </w:r>
        <w:r w:rsidR="00CE7D7C">
          <w:rPr>
            <w:noProof/>
            <w:webHidden/>
          </w:rPr>
          <w:instrText xml:space="preserve"> PAGEREF _Toc457743472 \h </w:instrText>
        </w:r>
        <w:r>
          <w:rPr>
            <w:noProof/>
            <w:webHidden/>
          </w:rPr>
        </w:r>
        <w:r>
          <w:rPr>
            <w:noProof/>
            <w:webHidden/>
          </w:rPr>
          <w:fldChar w:fldCharType="separate"/>
        </w:r>
        <w:r w:rsidR="00BB0C6A">
          <w:rPr>
            <w:noProof/>
            <w:webHidden/>
          </w:rPr>
          <w:t>53</w:t>
        </w:r>
        <w:r>
          <w:rPr>
            <w:noProof/>
            <w:webHidden/>
          </w:rPr>
          <w:fldChar w:fldCharType="end"/>
        </w:r>
      </w:hyperlink>
    </w:p>
    <w:p w:rsidR="00033E52" w:rsidRDefault="00672D80" w:rsidP="006A5E8E">
      <w:r>
        <w:fldChar w:fldCharType="end"/>
      </w:r>
    </w:p>
    <w:p w:rsidR="00033E52" w:rsidRDefault="00033E52" w:rsidP="006A5E8E">
      <w:pPr>
        <w:sectPr w:rsidR="00033E52" w:rsidSect="00E11608">
          <w:footerReference w:type="default" r:id="rId9"/>
          <w:pgSz w:w="12240" w:h="15840"/>
          <w:pgMar w:top="1440" w:right="1440" w:bottom="1440" w:left="1440" w:header="720" w:footer="720" w:gutter="0"/>
          <w:pgNumType w:start="1"/>
          <w:cols w:space="720"/>
          <w:titlePg/>
          <w:docGrid w:linePitch="360"/>
        </w:sectPr>
      </w:pPr>
    </w:p>
    <w:p w:rsidR="000070A3" w:rsidRPr="000F0D7A" w:rsidRDefault="000070A3" w:rsidP="005B1CA5">
      <w:pPr>
        <w:pStyle w:val="Heading1"/>
      </w:pPr>
      <w:bookmarkStart w:id="0" w:name="_Toc457743414"/>
      <w:r w:rsidRPr="000F0D7A">
        <w:lastRenderedPageBreak/>
        <w:t>Acknowledgement</w:t>
      </w:r>
      <w:bookmarkEnd w:id="0"/>
    </w:p>
    <w:p w:rsidR="005B1CA5" w:rsidRDefault="000070A3" w:rsidP="006A5E8E">
      <w:r w:rsidRPr="00C5136D">
        <w:t xml:space="preserve">This study was </w:t>
      </w:r>
      <w:r w:rsidR="00D73884" w:rsidRPr="00C5136D">
        <w:t>undertaken by HK</w:t>
      </w:r>
      <w:r w:rsidR="000F0D7A" w:rsidRPr="00C5136D">
        <w:t xml:space="preserve"> </w:t>
      </w:r>
      <w:r w:rsidR="00D73884" w:rsidRPr="00C5136D">
        <w:t>C</w:t>
      </w:r>
      <w:r w:rsidR="000F0D7A" w:rsidRPr="00C5136D">
        <w:t>onsulting Limited</w:t>
      </w:r>
      <w:r w:rsidR="00D904A1" w:rsidRPr="00C5136D">
        <w:t xml:space="preserve">. This report has been </w:t>
      </w:r>
      <w:r w:rsidR="00D42993" w:rsidRPr="00C5136D">
        <w:t xml:space="preserve">prepared </w:t>
      </w:r>
      <w:r w:rsidR="005B1CA5" w:rsidRPr="00C5136D">
        <w:t xml:space="preserve">by </w:t>
      </w:r>
      <w:r w:rsidR="00E9774E" w:rsidRPr="00C5136D">
        <w:t>Md. Humayun Kabir.</w:t>
      </w:r>
      <w:r w:rsidR="00D42993" w:rsidRPr="00C5136D">
        <w:t xml:space="preserve"> </w:t>
      </w:r>
      <w:r w:rsidR="00D42993" w:rsidRPr="00E86E59">
        <w:t xml:space="preserve">The </w:t>
      </w:r>
      <w:r w:rsidR="00B728E5">
        <w:t xml:space="preserve">author </w:t>
      </w:r>
      <w:r w:rsidR="00D42993" w:rsidRPr="00E86E59">
        <w:t xml:space="preserve">would like to </w:t>
      </w:r>
      <w:r w:rsidR="00D904A1" w:rsidRPr="00E86E59">
        <w:t xml:space="preserve">express gratitude to </w:t>
      </w:r>
      <w:r w:rsidR="00D42993" w:rsidRPr="00E86E59">
        <w:t xml:space="preserve">Major General </w:t>
      </w:r>
      <w:r w:rsidR="00B728E5">
        <w:t xml:space="preserve">Md. </w:t>
      </w:r>
      <w:proofErr w:type="spellStart"/>
      <w:r w:rsidR="00D42993" w:rsidRPr="00E86E59">
        <w:t>Mustafizur</w:t>
      </w:r>
      <w:proofErr w:type="spellEnd"/>
      <w:r w:rsidR="00D42993" w:rsidRPr="00E86E59">
        <w:t xml:space="preserve"> </w:t>
      </w:r>
      <w:proofErr w:type="spellStart"/>
      <w:r w:rsidR="00D42993" w:rsidRPr="00E86E59">
        <w:t>Rahman</w:t>
      </w:r>
      <w:proofErr w:type="spellEnd"/>
      <w:r w:rsidR="00D42993" w:rsidRPr="00E86E59">
        <w:t xml:space="preserve">, Director General, </w:t>
      </w:r>
      <w:proofErr w:type="gramStart"/>
      <w:r w:rsidR="00D42993" w:rsidRPr="00E86E59">
        <w:t>Directorate</w:t>
      </w:r>
      <w:proofErr w:type="gramEnd"/>
      <w:r w:rsidR="00D42993" w:rsidRPr="00E86E59">
        <w:t xml:space="preserve"> General of Drug Administration, Mr. </w:t>
      </w:r>
      <w:proofErr w:type="spellStart"/>
      <w:r w:rsidR="00D42993" w:rsidRPr="00E86E59">
        <w:t>Golam</w:t>
      </w:r>
      <w:proofErr w:type="spellEnd"/>
      <w:r w:rsidR="00D42993" w:rsidRPr="00E86E59">
        <w:t xml:space="preserve"> </w:t>
      </w:r>
      <w:proofErr w:type="spellStart"/>
      <w:r w:rsidR="00D42993" w:rsidRPr="00E86E59">
        <w:t>Kibria</w:t>
      </w:r>
      <w:proofErr w:type="spellEnd"/>
      <w:r w:rsidR="00D42993" w:rsidRPr="00E86E59">
        <w:t xml:space="preserve">, </w:t>
      </w:r>
      <w:r w:rsidR="005B1CA5" w:rsidRPr="00E86E59">
        <w:t>Director</w:t>
      </w:r>
      <w:r w:rsidR="00D42993" w:rsidRPr="00E86E59">
        <w:t xml:space="preserve">, </w:t>
      </w:r>
      <w:r w:rsidR="00D904A1" w:rsidRPr="00E86E59">
        <w:t xml:space="preserve">Directorate General </w:t>
      </w:r>
      <w:r w:rsidR="00D42993" w:rsidRPr="00E86E59">
        <w:t>Drug Administration</w:t>
      </w:r>
      <w:r w:rsidR="00E86E59">
        <w:t xml:space="preserve">, Mr. </w:t>
      </w:r>
      <w:proofErr w:type="spellStart"/>
      <w:r w:rsidR="00E86E59">
        <w:t>Ruhul</w:t>
      </w:r>
      <w:proofErr w:type="spellEnd"/>
      <w:r w:rsidR="00E86E59">
        <w:t xml:space="preserve"> </w:t>
      </w:r>
      <w:proofErr w:type="spellStart"/>
      <w:r w:rsidR="00E86E59">
        <w:t>Amin</w:t>
      </w:r>
      <w:proofErr w:type="spellEnd"/>
      <w:r w:rsidR="00E86E59">
        <w:t xml:space="preserve">, Director, DGDA and Mr. </w:t>
      </w:r>
      <w:proofErr w:type="spellStart"/>
      <w:r w:rsidR="00E86E59" w:rsidRPr="00C22BF4">
        <w:t>Salahuddin</w:t>
      </w:r>
      <w:proofErr w:type="spellEnd"/>
      <w:r w:rsidR="00C22BF4">
        <w:t xml:space="preserve"> Ahmed</w:t>
      </w:r>
      <w:r w:rsidR="00E86E59" w:rsidRPr="00C22BF4">
        <w:t>,</w:t>
      </w:r>
      <w:r w:rsidR="00E86E59">
        <w:t xml:space="preserve"> </w:t>
      </w:r>
      <w:r w:rsidR="00C22BF4">
        <w:t>Assistant</w:t>
      </w:r>
      <w:r w:rsidR="00E86E59">
        <w:t xml:space="preserve"> Director, DGDA for their support</w:t>
      </w:r>
      <w:r w:rsidR="00D42993" w:rsidRPr="00E86E59">
        <w:t>.</w:t>
      </w:r>
      <w:r w:rsidR="00D42993">
        <w:t xml:space="preserve"> </w:t>
      </w:r>
      <w:r w:rsidR="00AF504C">
        <w:t xml:space="preserve">They provided valuable inputs and helped to understand the requirements of DGDA </w:t>
      </w:r>
      <w:r w:rsidR="00E80276">
        <w:t>with regard to BPMI and</w:t>
      </w:r>
      <w:r w:rsidR="00F37050">
        <w:t xml:space="preserve"> digital solutions for the DGDA</w:t>
      </w:r>
      <w:r w:rsidR="00AF504C">
        <w:t>.</w:t>
      </w:r>
    </w:p>
    <w:p w:rsidR="00D42993" w:rsidRDefault="00D42993" w:rsidP="006A5E8E">
      <w:r>
        <w:t xml:space="preserve">Professor </w:t>
      </w:r>
      <w:proofErr w:type="spellStart"/>
      <w:r>
        <w:t>Abul</w:t>
      </w:r>
      <w:proofErr w:type="spellEnd"/>
      <w:r>
        <w:t xml:space="preserve"> </w:t>
      </w:r>
      <w:proofErr w:type="spellStart"/>
      <w:r>
        <w:t>Kalam</w:t>
      </w:r>
      <w:proofErr w:type="spellEnd"/>
      <w:r>
        <w:t xml:space="preserve"> Azad, Additional Director General (Administration) and Director (MIS), </w:t>
      </w:r>
      <w:r w:rsidR="005B1CA5">
        <w:t>Director</w:t>
      </w:r>
      <w:r>
        <w:t xml:space="preserve"> General Health Services</w:t>
      </w:r>
      <w:r w:rsidR="00E86E59">
        <w:t xml:space="preserve"> helped to </w:t>
      </w:r>
      <w:r w:rsidR="005B1CA5">
        <w:t>understand DGDA's collaborat</w:t>
      </w:r>
      <w:r w:rsidR="005F435E">
        <w:t xml:space="preserve">ive efforts with DGHS for DHIS2. His contribution is gratefully acknowledged. </w:t>
      </w:r>
    </w:p>
    <w:p w:rsidR="005B1CA5" w:rsidRDefault="00D904A1" w:rsidP="006A5E8E">
      <w:r>
        <w:t xml:space="preserve">We would like to convey our gratitude to </w:t>
      </w:r>
      <w:proofErr w:type="spellStart"/>
      <w:r>
        <w:t>Syed</w:t>
      </w:r>
      <w:proofErr w:type="spellEnd"/>
      <w:r>
        <w:t xml:space="preserve"> Omar </w:t>
      </w:r>
      <w:proofErr w:type="spellStart"/>
      <w:r>
        <w:t>Khyyam</w:t>
      </w:r>
      <w:proofErr w:type="spellEnd"/>
      <w:r>
        <w:t xml:space="preserve">, Project Director, </w:t>
      </w:r>
      <w:r w:rsidR="00D42993">
        <w:t>ADS</w:t>
      </w:r>
      <w:r>
        <w:t xml:space="preserve"> and </w:t>
      </w:r>
      <w:r w:rsidR="005F435E">
        <w:t xml:space="preserve">Dr. </w:t>
      </w:r>
      <w:proofErr w:type="spellStart"/>
      <w:r w:rsidR="005F435E">
        <w:t>Ifta</w:t>
      </w:r>
      <w:r w:rsidR="005B1CA5">
        <w:t>k</w:t>
      </w:r>
      <w:r w:rsidR="00D42993">
        <w:t>h</w:t>
      </w:r>
      <w:r w:rsidR="005B1CA5">
        <w:t>a</w:t>
      </w:r>
      <w:r w:rsidR="00D42993">
        <w:t>r</w:t>
      </w:r>
      <w:proofErr w:type="spellEnd"/>
      <w:r w:rsidR="00D42993">
        <w:t xml:space="preserve"> Hassan Khan, Technical Advisor</w:t>
      </w:r>
      <w:r w:rsidR="005F435E">
        <w:t>, ADS</w:t>
      </w:r>
      <w:r>
        <w:t xml:space="preserve"> for their continuous support </w:t>
      </w:r>
      <w:r w:rsidR="005F435E">
        <w:t xml:space="preserve">while </w:t>
      </w:r>
      <w:r w:rsidR="006F1EEE">
        <w:t xml:space="preserve">working for </w:t>
      </w:r>
      <w:r w:rsidR="005F435E">
        <w:t>the study</w:t>
      </w:r>
      <w:r w:rsidR="006F1EEE">
        <w:t>. T</w:t>
      </w:r>
      <w:r w:rsidR="002E6BE5">
        <w:t>he</w:t>
      </w:r>
      <w:r w:rsidR="008E0DDB">
        <w:t>y</w:t>
      </w:r>
      <w:r w:rsidR="005F435E">
        <w:t xml:space="preserve"> </w:t>
      </w:r>
      <w:r w:rsidR="000C67DF">
        <w:t>facilitat</w:t>
      </w:r>
      <w:r w:rsidR="002E6BE5">
        <w:t xml:space="preserve">ed </w:t>
      </w:r>
      <w:r w:rsidR="005F435E">
        <w:t>meeting</w:t>
      </w:r>
      <w:r w:rsidR="00FC6F6D">
        <w:t>s</w:t>
      </w:r>
      <w:r w:rsidR="005F435E">
        <w:t xml:space="preserve"> with stakeholders </w:t>
      </w:r>
      <w:r w:rsidR="002E6BE5">
        <w:t xml:space="preserve">and </w:t>
      </w:r>
      <w:r w:rsidR="005F435E">
        <w:t>provid</w:t>
      </w:r>
      <w:r w:rsidR="002E6BE5">
        <w:t>ed</w:t>
      </w:r>
      <w:r w:rsidR="005F435E">
        <w:t xml:space="preserve"> guidance in conducting the study</w:t>
      </w:r>
      <w:r>
        <w:t>.</w:t>
      </w:r>
    </w:p>
    <w:p w:rsidR="005B1CA5" w:rsidRPr="00A571F1" w:rsidRDefault="005B1CA5" w:rsidP="00A571F1">
      <w:r w:rsidRPr="00A571F1">
        <w:t xml:space="preserve">Mr. </w:t>
      </w:r>
      <w:proofErr w:type="spellStart"/>
      <w:r w:rsidRPr="00A571F1">
        <w:t>Jafary</w:t>
      </w:r>
      <w:proofErr w:type="spellEnd"/>
      <w:r w:rsidRPr="00A571F1">
        <w:t xml:space="preserve"> Liana</w:t>
      </w:r>
      <w:r w:rsidR="00FC6F6D" w:rsidRPr="00A571F1">
        <w:t>,</w:t>
      </w:r>
      <w:r w:rsidRPr="00A571F1">
        <w:t xml:space="preserve"> </w:t>
      </w:r>
      <w:r w:rsidR="00FC6F6D" w:rsidRPr="00A571F1">
        <w:t>International Consultant</w:t>
      </w:r>
      <w:r w:rsidR="00B440F3" w:rsidRPr="00A571F1">
        <w:t xml:space="preserve">, ADS Project </w:t>
      </w:r>
      <w:r w:rsidRPr="00A571F1">
        <w:t xml:space="preserve">provided insight into the implementation of </w:t>
      </w:r>
      <w:r w:rsidR="00785AAE" w:rsidRPr="00A571F1">
        <w:t>technological</w:t>
      </w:r>
      <w:r w:rsidRPr="00A571F1">
        <w:t xml:space="preserve"> solutions in the ADDO</w:t>
      </w:r>
      <w:r w:rsidR="002E6BE5" w:rsidRPr="00A571F1">
        <w:t xml:space="preserve"> in Tanzania</w:t>
      </w:r>
      <w:r w:rsidRPr="00A571F1">
        <w:t>.</w:t>
      </w:r>
      <w:r w:rsidR="00094727" w:rsidRPr="00A571F1">
        <w:t xml:space="preserve"> </w:t>
      </w:r>
      <w:r w:rsidR="00FC6F6D" w:rsidRPr="00A571F1">
        <w:t xml:space="preserve">We </w:t>
      </w:r>
      <w:r w:rsidR="006F1EEE">
        <w:t xml:space="preserve">are also thankful to </w:t>
      </w:r>
      <w:r w:rsidR="006F1EEE" w:rsidRPr="00A571F1">
        <w:t>Mr.</w:t>
      </w:r>
      <w:r w:rsidR="00FC6F6D" w:rsidRPr="00A571F1">
        <w:t xml:space="preserve"> Jacob </w:t>
      </w:r>
      <w:proofErr w:type="spellStart"/>
      <w:r w:rsidR="00FC6F6D" w:rsidRPr="00A571F1">
        <w:t>Mtalitinya</w:t>
      </w:r>
      <w:proofErr w:type="spellEnd"/>
      <w:r w:rsidR="00FC6F6D" w:rsidRPr="00A571F1">
        <w:t xml:space="preserve"> of ITIDO who </w:t>
      </w:r>
      <w:r w:rsidR="00094727" w:rsidRPr="00A571F1">
        <w:t xml:space="preserve">joined in Skype call to explain </w:t>
      </w:r>
      <w:r w:rsidR="00AF504C" w:rsidRPr="00A571F1">
        <w:t>their work.</w:t>
      </w:r>
      <w:r w:rsidR="006F1EEE">
        <w:t xml:space="preserve"> </w:t>
      </w:r>
    </w:p>
    <w:p w:rsidR="000070A3" w:rsidRDefault="005B1CA5" w:rsidP="00A571F1">
      <w:r w:rsidRPr="00A571F1">
        <w:t xml:space="preserve">HKCL is also grateful to MSH for entrusting the study to it and </w:t>
      </w:r>
      <w:r w:rsidR="00F37050">
        <w:t xml:space="preserve">gratefully </w:t>
      </w:r>
      <w:r w:rsidR="000070A3" w:rsidRPr="00A571F1">
        <w:t xml:space="preserve">acknowledges </w:t>
      </w:r>
      <w:r w:rsidRPr="00A571F1">
        <w:t xml:space="preserve">the </w:t>
      </w:r>
      <w:r w:rsidR="000070A3" w:rsidRPr="00A571F1">
        <w:t xml:space="preserve">support received from MSH, </w:t>
      </w:r>
      <w:r w:rsidRPr="00A571F1">
        <w:t xml:space="preserve">especially </w:t>
      </w:r>
      <w:r w:rsidR="006F1EEE">
        <w:t xml:space="preserve">from </w:t>
      </w:r>
      <w:r w:rsidR="000070A3" w:rsidRPr="00A571F1">
        <w:t xml:space="preserve">Dr. </w:t>
      </w:r>
      <w:proofErr w:type="spellStart"/>
      <w:r w:rsidR="000070A3" w:rsidRPr="00A571F1">
        <w:t>Zubayer</w:t>
      </w:r>
      <w:proofErr w:type="spellEnd"/>
      <w:r w:rsidR="000070A3" w:rsidRPr="00A571F1">
        <w:t xml:space="preserve"> </w:t>
      </w:r>
      <w:proofErr w:type="spellStart"/>
      <w:r w:rsidR="000070A3" w:rsidRPr="00A571F1">
        <w:t>Hussain</w:t>
      </w:r>
      <w:proofErr w:type="spellEnd"/>
      <w:r w:rsidR="00094727" w:rsidRPr="00A571F1">
        <w:t xml:space="preserve"> and Ms Rachel </w:t>
      </w:r>
      <w:proofErr w:type="spellStart"/>
      <w:r w:rsidR="00094727" w:rsidRPr="00A571F1">
        <w:t>Lieber</w:t>
      </w:r>
      <w:proofErr w:type="spellEnd"/>
      <w:r w:rsidR="000070A3" w:rsidRPr="00A571F1">
        <w:t>.</w:t>
      </w:r>
      <w:r>
        <w:t xml:space="preserve"> </w:t>
      </w:r>
    </w:p>
    <w:p w:rsidR="000070A3" w:rsidRDefault="000070A3" w:rsidP="006A5E8E"/>
    <w:p w:rsidR="000F1BBB" w:rsidRDefault="000F1BBB" w:rsidP="006A5E8E">
      <w:pPr>
        <w:sectPr w:rsidR="000F1BBB" w:rsidSect="00785D52">
          <w:pgSz w:w="12240" w:h="15840"/>
          <w:pgMar w:top="1440" w:right="1440" w:bottom="1440" w:left="1440" w:header="720" w:footer="720" w:gutter="0"/>
          <w:cols w:space="720"/>
          <w:docGrid w:linePitch="360"/>
        </w:sectPr>
      </w:pPr>
    </w:p>
    <w:p w:rsidR="006A5E8E" w:rsidRDefault="004B6800" w:rsidP="00B47C6E">
      <w:pPr>
        <w:pStyle w:val="Heading1"/>
      </w:pPr>
      <w:bookmarkStart w:id="1" w:name="_Toc457743415"/>
      <w:r>
        <w:lastRenderedPageBreak/>
        <w:t>Acronyms</w:t>
      </w:r>
      <w:r w:rsidR="00B47C6E">
        <w:t>/Abbreviations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560"/>
      </w:tblGrid>
      <w:tr w:rsidR="000C0877" w:rsidTr="004B6800">
        <w:tc>
          <w:tcPr>
            <w:tcW w:w="1728" w:type="dxa"/>
          </w:tcPr>
          <w:p w:rsidR="000C0877" w:rsidRDefault="000C0877" w:rsidP="004B6800">
            <w:r>
              <w:t xml:space="preserve">ADDO </w:t>
            </w:r>
          </w:p>
        </w:tc>
        <w:tc>
          <w:tcPr>
            <w:tcW w:w="7560" w:type="dxa"/>
          </w:tcPr>
          <w:p w:rsidR="000C0877" w:rsidRDefault="000C0877" w:rsidP="006A5E8E">
            <w:r>
              <w:t>Accredited Drug Dispensing Outlet</w:t>
            </w:r>
          </w:p>
        </w:tc>
      </w:tr>
      <w:tr w:rsidR="000C0877" w:rsidTr="004B6800">
        <w:tc>
          <w:tcPr>
            <w:tcW w:w="1728" w:type="dxa"/>
          </w:tcPr>
          <w:p w:rsidR="000C0877" w:rsidRDefault="000C0877" w:rsidP="006A5E8E">
            <w:r>
              <w:t>ADS</w:t>
            </w:r>
          </w:p>
        </w:tc>
        <w:tc>
          <w:tcPr>
            <w:tcW w:w="7560" w:type="dxa"/>
          </w:tcPr>
          <w:p w:rsidR="000C0877" w:rsidRDefault="000C0877" w:rsidP="006A5E8E">
            <w:r>
              <w:t>Accredited Drug Store</w:t>
            </w:r>
          </w:p>
        </w:tc>
      </w:tr>
      <w:tr w:rsidR="000C0877" w:rsidTr="004B6800">
        <w:tc>
          <w:tcPr>
            <w:tcW w:w="1728" w:type="dxa"/>
          </w:tcPr>
          <w:p w:rsidR="000C0877" w:rsidRDefault="000C0877" w:rsidP="006A5E8E">
            <w:r>
              <w:t>AMR</w:t>
            </w:r>
          </w:p>
        </w:tc>
        <w:tc>
          <w:tcPr>
            <w:tcW w:w="7560" w:type="dxa"/>
          </w:tcPr>
          <w:p w:rsidR="000C0877" w:rsidRDefault="000C0877" w:rsidP="0095342B">
            <w:r>
              <w:t>Anti Microbial Resistance</w:t>
            </w:r>
          </w:p>
        </w:tc>
      </w:tr>
      <w:tr w:rsidR="000C0877" w:rsidTr="004B6800">
        <w:tc>
          <w:tcPr>
            <w:tcW w:w="1728" w:type="dxa"/>
          </w:tcPr>
          <w:p w:rsidR="000C0877" w:rsidRDefault="000C0877" w:rsidP="006A5E8E">
            <w:r>
              <w:t>API</w:t>
            </w:r>
          </w:p>
        </w:tc>
        <w:tc>
          <w:tcPr>
            <w:tcW w:w="7560" w:type="dxa"/>
          </w:tcPr>
          <w:p w:rsidR="000C0877" w:rsidRDefault="000C0877" w:rsidP="0095342B">
            <w:r>
              <w:t>Application Programming Interface</w:t>
            </w:r>
          </w:p>
        </w:tc>
      </w:tr>
      <w:tr w:rsidR="000C0877" w:rsidTr="004B6800">
        <w:tc>
          <w:tcPr>
            <w:tcW w:w="1728" w:type="dxa"/>
          </w:tcPr>
          <w:p w:rsidR="000C0877" w:rsidRDefault="000C0877" w:rsidP="006A5E8E">
            <w:r>
              <w:t>BBS</w:t>
            </w:r>
          </w:p>
        </w:tc>
        <w:tc>
          <w:tcPr>
            <w:tcW w:w="7560" w:type="dxa"/>
          </w:tcPr>
          <w:p w:rsidR="000C0877" w:rsidRDefault="000C0877" w:rsidP="0095342B">
            <w:r>
              <w:t>Bangladesh Bureau of Statistics</w:t>
            </w:r>
          </w:p>
        </w:tc>
      </w:tr>
      <w:tr w:rsidR="000C0877" w:rsidTr="004B6800">
        <w:tc>
          <w:tcPr>
            <w:tcW w:w="1728" w:type="dxa"/>
          </w:tcPr>
          <w:p w:rsidR="000C0877" w:rsidRDefault="000C0877" w:rsidP="006A5E8E">
            <w:r>
              <w:t>BCC</w:t>
            </w:r>
          </w:p>
        </w:tc>
        <w:tc>
          <w:tcPr>
            <w:tcW w:w="7560" w:type="dxa"/>
          </w:tcPr>
          <w:p w:rsidR="000C0877" w:rsidRDefault="000C0877" w:rsidP="0095342B">
            <w:r>
              <w:t>Bangladesh Computer Council</w:t>
            </w:r>
          </w:p>
        </w:tc>
      </w:tr>
      <w:tr w:rsidR="000C0877" w:rsidTr="004B6800">
        <w:tc>
          <w:tcPr>
            <w:tcW w:w="1728" w:type="dxa"/>
          </w:tcPr>
          <w:p w:rsidR="000C0877" w:rsidRDefault="000C0877" w:rsidP="006A5E8E">
            <w:r>
              <w:t>BCDS</w:t>
            </w:r>
          </w:p>
        </w:tc>
        <w:tc>
          <w:tcPr>
            <w:tcW w:w="7560" w:type="dxa"/>
          </w:tcPr>
          <w:p w:rsidR="000C0877" w:rsidRDefault="000C0877" w:rsidP="0095342B">
            <w:r>
              <w:t>Bangladesh Chemists and Druggists Samity</w:t>
            </w:r>
          </w:p>
        </w:tc>
      </w:tr>
      <w:tr w:rsidR="000C0877" w:rsidTr="004B6800">
        <w:tc>
          <w:tcPr>
            <w:tcW w:w="1728" w:type="dxa"/>
          </w:tcPr>
          <w:p w:rsidR="000C0877" w:rsidRDefault="000C0877" w:rsidP="006A5E8E">
            <w:r>
              <w:t>BMDC</w:t>
            </w:r>
          </w:p>
        </w:tc>
        <w:tc>
          <w:tcPr>
            <w:tcW w:w="7560" w:type="dxa"/>
          </w:tcPr>
          <w:p w:rsidR="000C0877" w:rsidRDefault="000C0877" w:rsidP="0095342B">
            <w:r>
              <w:t>Bangladesh Medical and Dental Council</w:t>
            </w:r>
          </w:p>
        </w:tc>
      </w:tr>
      <w:tr w:rsidR="000C0877" w:rsidTr="004B6800">
        <w:tc>
          <w:tcPr>
            <w:tcW w:w="1728" w:type="dxa"/>
          </w:tcPr>
          <w:p w:rsidR="000C0877" w:rsidRDefault="000C0877" w:rsidP="006A5E8E">
            <w:r>
              <w:t>BPMI</w:t>
            </w:r>
          </w:p>
        </w:tc>
        <w:tc>
          <w:tcPr>
            <w:tcW w:w="7560" w:type="dxa"/>
          </w:tcPr>
          <w:p w:rsidR="000C0877" w:rsidRDefault="000C0877" w:rsidP="006A5E8E">
            <w:r>
              <w:t>Bangladesh Pharmacy Model Initiative</w:t>
            </w:r>
          </w:p>
        </w:tc>
      </w:tr>
      <w:tr w:rsidR="000C0877" w:rsidTr="004B6800">
        <w:tc>
          <w:tcPr>
            <w:tcW w:w="1728" w:type="dxa"/>
          </w:tcPr>
          <w:p w:rsidR="000C0877" w:rsidRDefault="000C0877" w:rsidP="006A5E8E">
            <w:r>
              <w:t>BPS</w:t>
            </w:r>
          </w:p>
        </w:tc>
        <w:tc>
          <w:tcPr>
            <w:tcW w:w="7560" w:type="dxa"/>
          </w:tcPr>
          <w:p w:rsidR="000C0877" w:rsidRDefault="000C0877" w:rsidP="0095342B">
            <w:r>
              <w:t>Bangladesh Pharmaceutical Society</w:t>
            </w:r>
          </w:p>
        </w:tc>
      </w:tr>
      <w:tr w:rsidR="000C0877" w:rsidTr="004B6800">
        <w:tc>
          <w:tcPr>
            <w:tcW w:w="1728" w:type="dxa"/>
          </w:tcPr>
          <w:p w:rsidR="000C0877" w:rsidRDefault="000C0877" w:rsidP="006A5E8E">
            <w:r>
              <w:t>BTEB</w:t>
            </w:r>
          </w:p>
        </w:tc>
        <w:tc>
          <w:tcPr>
            <w:tcW w:w="7560" w:type="dxa"/>
          </w:tcPr>
          <w:p w:rsidR="000C0877" w:rsidRDefault="000C0877" w:rsidP="0095342B">
            <w:r>
              <w:t>Bangladesh Technical Education Board</w:t>
            </w:r>
          </w:p>
        </w:tc>
      </w:tr>
      <w:tr w:rsidR="000C0877" w:rsidTr="004B6800">
        <w:tc>
          <w:tcPr>
            <w:tcW w:w="1728" w:type="dxa"/>
          </w:tcPr>
          <w:p w:rsidR="000C0877" w:rsidRDefault="000C0877" w:rsidP="006A5E8E">
            <w:r>
              <w:t>CCDS</w:t>
            </w:r>
          </w:p>
        </w:tc>
        <w:tc>
          <w:tcPr>
            <w:tcW w:w="7560" w:type="dxa"/>
          </w:tcPr>
          <w:p w:rsidR="000C0877" w:rsidRDefault="000C0877" w:rsidP="0095342B">
            <w:r>
              <w:t>Citizen Core Data Structure</w:t>
            </w:r>
          </w:p>
        </w:tc>
      </w:tr>
      <w:tr w:rsidR="000C0877" w:rsidTr="004B6800">
        <w:tc>
          <w:tcPr>
            <w:tcW w:w="1728" w:type="dxa"/>
          </w:tcPr>
          <w:p w:rsidR="000C0877" w:rsidRDefault="000C0877" w:rsidP="006A5E8E">
            <w:r>
              <w:t>DGDA</w:t>
            </w:r>
          </w:p>
        </w:tc>
        <w:tc>
          <w:tcPr>
            <w:tcW w:w="7560" w:type="dxa"/>
          </w:tcPr>
          <w:p w:rsidR="000C0877" w:rsidRDefault="000C0877" w:rsidP="006A5E8E">
            <w:r>
              <w:t>Directorate General of Drug Administration</w:t>
            </w:r>
          </w:p>
        </w:tc>
      </w:tr>
      <w:tr w:rsidR="000C0877" w:rsidTr="004B6800">
        <w:tc>
          <w:tcPr>
            <w:tcW w:w="1728" w:type="dxa"/>
          </w:tcPr>
          <w:p w:rsidR="000C0877" w:rsidRDefault="000C0877" w:rsidP="006A5E8E">
            <w:r>
              <w:t>GOB</w:t>
            </w:r>
          </w:p>
        </w:tc>
        <w:tc>
          <w:tcPr>
            <w:tcW w:w="7560" w:type="dxa"/>
          </w:tcPr>
          <w:p w:rsidR="000C0877" w:rsidRPr="005B1CA5" w:rsidRDefault="000C0877" w:rsidP="0095342B">
            <w:pPr>
              <w:rPr>
                <w:b/>
                <w:bCs/>
              </w:rPr>
            </w:pPr>
            <w:r>
              <w:t>Government of Bangladesh</w:t>
            </w:r>
          </w:p>
        </w:tc>
      </w:tr>
      <w:tr w:rsidR="000C0877" w:rsidTr="004B6800">
        <w:tc>
          <w:tcPr>
            <w:tcW w:w="1728" w:type="dxa"/>
          </w:tcPr>
          <w:p w:rsidR="000C0877" w:rsidRDefault="000C0877" w:rsidP="006A5E8E">
            <w:r>
              <w:t>ICT</w:t>
            </w:r>
          </w:p>
        </w:tc>
        <w:tc>
          <w:tcPr>
            <w:tcW w:w="7560" w:type="dxa"/>
          </w:tcPr>
          <w:p w:rsidR="000C0877" w:rsidRDefault="000C0877" w:rsidP="0095342B">
            <w:r>
              <w:t>information and communication technologies</w:t>
            </w:r>
          </w:p>
        </w:tc>
      </w:tr>
      <w:tr w:rsidR="000C0877" w:rsidTr="004B6800">
        <w:tc>
          <w:tcPr>
            <w:tcW w:w="1728" w:type="dxa"/>
          </w:tcPr>
          <w:p w:rsidR="000C0877" w:rsidRDefault="000C0877" w:rsidP="006A5E8E">
            <w:r>
              <w:t>ITIDO</w:t>
            </w:r>
          </w:p>
        </w:tc>
        <w:tc>
          <w:tcPr>
            <w:tcW w:w="7560" w:type="dxa"/>
          </w:tcPr>
          <w:p w:rsidR="000C0877" w:rsidRDefault="000C0877" w:rsidP="0095342B">
            <w:r>
              <w:t>Invention and Technological Ideas Development Organization</w:t>
            </w:r>
          </w:p>
        </w:tc>
      </w:tr>
      <w:tr w:rsidR="000C0877" w:rsidTr="004B6800">
        <w:tc>
          <w:tcPr>
            <w:tcW w:w="1728" w:type="dxa"/>
          </w:tcPr>
          <w:p w:rsidR="000C0877" w:rsidRDefault="000C0877" w:rsidP="006A5E8E">
            <w:r>
              <w:t>MDG</w:t>
            </w:r>
          </w:p>
        </w:tc>
        <w:tc>
          <w:tcPr>
            <w:tcW w:w="7560" w:type="dxa"/>
          </w:tcPr>
          <w:p w:rsidR="000C0877" w:rsidRDefault="000C0877" w:rsidP="0095342B">
            <w:r>
              <w:t>Millennium Development Goals</w:t>
            </w:r>
          </w:p>
        </w:tc>
      </w:tr>
      <w:tr w:rsidR="000C0877" w:rsidTr="004B6800">
        <w:tc>
          <w:tcPr>
            <w:tcW w:w="1728" w:type="dxa"/>
          </w:tcPr>
          <w:p w:rsidR="000C0877" w:rsidRDefault="000C0877" w:rsidP="006A5E8E">
            <w:r>
              <w:t>MFS</w:t>
            </w:r>
          </w:p>
        </w:tc>
        <w:tc>
          <w:tcPr>
            <w:tcW w:w="7560" w:type="dxa"/>
          </w:tcPr>
          <w:p w:rsidR="000C0877" w:rsidRDefault="000C0877" w:rsidP="0095342B">
            <w:r>
              <w:t>Mobile Financial Services</w:t>
            </w:r>
          </w:p>
        </w:tc>
      </w:tr>
      <w:tr w:rsidR="000C0877" w:rsidTr="004B6800">
        <w:tc>
          <w:tcPr>
            <w:tcW w:w="1728" w:type="dxa"/>
          </w:tcPr>
          <w:p w:rsidR="000C0877" w:rsidRDefault="000C0877" w:rsidP="006A5E8E">
            <w:r>
              <w:t>MNO</w:t>
            </w:r>
          </w:p>
        </w:tc>
        <w:tc>
          <w:tcPr>
            <w:tcW w:w="7560" w:type="dxa"/>
          </w:tcPr>
          <w:p w:rsidR="000C0877" w:rsidRDefault="000C0877" w:rsidP="0095342B">
            <w:r>
              <w:t>Mobile Network Operators</w:t>
            </w:r>
          </w:p>
        </w:tc>
      </w:tr>
      <w:tr w:rsidR="000C0877" w:rsidTr="004B6800">
        <w:tc>
          <w:tcPr>
            <w:tcW w:w="1728" w:type="dxa"/>
          </w:tcPr>
          <w:p w:rsidR="000C0877" w:rsidRDefault="000C0877" w:rsidP="006A5E8E">
            <w:r>
              <w:t>MOC</w:t>
            </w:r>
          </w:p>
        </w:tc>
        <w:tc>
          <w:tcPr>
            <w:tcW w:w="7560" w:type="dxa"/>
          </w:tcPr>
          <w:p w:rsidR="000C0877" w:rsidRDefault="000C0877" w:rsidP="0095342B">
            <w:r>
              <w:t>Ministry of Commerce</w:t>
            </w:r>
          </w:p>
        </w:tc>
      </w:tr>
      <w:tr w:rsidR="000C0877" w:rsidTr="004B6800">
        <w:tc>
          <w:tcPr>
            <w:tcW w:w="1728" w:type="dxa"/>
          </w:tcPr>
          <w:p w:rsidR="000C0877" w:rsidRDefault="000C0877" w:rsidP="006A5E8E">
            <w:r>
              <w:t>MOE</w:t>
            </w:r>
          </w:p>
        </w:tc>
        <w:tc>
          <w:tcPr>
            <w:tcW w:w="7560" w:type="dxa"/>
          </w:tcPr>
          <w:p w:rsidR="000C0877" w:rsidRDefault="000C0877" w:rsidP="0095342B">
            <w:r>
              <w:t>Ministry of Education</w:t>
            </w:r>
          </w:p>
        </w:tc>
      </w:tr>
      <w:tr w:rsidR="000C0877" w:rsidTr="004B6800">
        <w:tc>
          <w:tcPr>
            <w:tcW w:w="1728" w:type="dxa"/>
          </w:tcPr>
          <w:p w:rsidR="000C0877" w:rsidRDefault="000C0877" w:rsidP="006A5E8E">
            <w:r>
              <w:t>MOHFW</w:t>
            </w:r>
          </w:p>
        </w:tc>
        <w:tc>
          <w:tcPr>
            <w:tcW w:w="7560" w:type="dxa"/>
          </w:tcPr>
          <w:p w:rsidR="000C0877" w:rsidRDefault="000C0877" w:rsidP="0095342B">
            <w:r>
              <w:t>Ministry of Health and Family Welfare</w:t>
            </w:r>
          </w:p>
        </w:tc>
      </w:tr>
      <w:tr w:rsidR="000C0877" w:rsidTr="004B6800">
        <w:tc>
          <w:tcPr>
            <w:tcW w:w="1728" w:type="dxa"/>
          </w:tcPr>
          <w:p w:rsidR="000C0877" w:rsidRDefault="000C0877" w:rsidP="006A5E8E">
            <w:r>
              <w:t>MOPT&amp;ICT</w:t>
            </w:r>
          </w:p>
        </w:tc>
        <w:tc>
          <w:tcPr>
            <w:tcW w:w="7560" w:type="dxa"/>
          </w:tcPr>
          <w:p w:rsidR="000C0877" w:rsidRDefault="000C0877" w:rsidP="0095342B">
            <w:r>
              <w:t>Ministry of Post, Telecommunication and Information Technology</w:t>
            </w:r>
          </w:p>
        </w:tc>
      </w:tr>
      <w:tr w:rsidR="000C0877" w:rsidTr="004B6800">
        <w:tc>
          <w:tcPr>
            <w:tcW w:w="1728" w:type="dxa"/>
          </w:tcPr>
          <w:p w:rsidR="000C0877" w:rsidRDefault="000C0877" w:rsidP="006A5E8E">
            <w:r>
              <w:t xml:space="preserve">MSH </w:t>
            </w:r>
          </w:p>
        </w:tc>
        <w:tc>
          <w:tcPr>
            <w:tcW w:w="7560" w:type="dxa"/>
          </w:tcPr>
          <w:p w:rsidR="000C0877" w:rsidRDefault="000C0877" w:rsidP="0095342B">
            <w:r>
              <w:t>Management Sciences for Health</w:t>
            </w:r>
          </w:p>
        </w:tc>
      </w:tr>
      <w:tr w:rsidR="000C0877" w:rsidTr="004B6800">
        <w:tc>
          <w:tcPr>
            <w:tcW w:w="1728" w:type="dxa"/>
          </w:tcPr>
          <w:p w:rsidR="000C0877" w:rsidRDefault="000C0877" w:rsidP="006A5E8E">
            <w:r>
              <w:t>PCB</w:t>
            </w:r>
          </w:p>
        </w:tc>
        <w:tc>
          <w:tcPr>
            <w:tcW w:w="7560" w:type="dxa"/>
          </w:tcPr>
          <w:p w:rsidR="000C0877" w:rsidRDefault="000C0877" w:rsidP="006A5E8E">
            <w:r>
              <w:t>Pharmacy Council of Bangladesh</w:t>
            </w:r>
          </w:p>
        </w:tc>
      </w:tr>
      <w:tr w:rsidR="000C0877" w:rsidTr="004B6800">
        <w:tc>
          <w:tcPr>
            <w:tcW w:w="1728" w:type="dxa"/>
          </w:tcPr>
          <w:p w:rsidR="000C0877" w:rsidRDefault="000C0877" w:rsidP="006A5E8E">
            <w:r>
              <w:t>PCT</w:t>
            </w:r>
          </w:p>
        </w:tc>
        <w:tc>
          <w:tcPr>
            <w:tcW w:w="7560" w:type="dxa"/>
          </w:tcPr>
          <w:p w:rsidR="000C0877" w:rsidRDefault="000C0877" w:rsidP="0095342B">
            <w:r>
              <w:t xml:space="preserve">Pharmacy Council of Tanzania </w:t>
            </w:r>
          </w:p>
        </w:tc>
      </w:tr>
      <w:tr w:rsidR="000C0877" w:rsidTr="004B6800">
        <w:tc>
          <w:tcPr>
            <w:tcW w:w="1728" w:type="dxa"/>
          </w:tcPr>
          <w:p w:rsidR="000C0877" w:rsidRDefault="000C0877" w:rsidP="006A5E8E">
            <w:r>
              <w:t>SDG</w:t>
            </w:r>
          </w:p>
        </w:tc>
        <w:tc>
          <w:tcPr>
            <w:tcW w:w="7560" w:type="dxa"/>
          </w:tcPr>
          <w:p w:rsidR="000C0877" w:rsidRDefault="000C0877" w:rsidP="0095342B">
            <w:r>
              <w:t>Sustainable Development Goals</w:t>
            </w:r>
          </w:p>
        </w:tc>
      </w:tr>
      <w:tr w:rsidR="000C0877" w:rsidTr="004B6800">
        <w:tc>
          <w:tcPr>
            <w:tcW w:w="1728" w:type="dxa"/>
          </w:tcPr>
          <w:p w:rsidR="000C0877" w:rsidRPr="00355B9C" w:rsidRDefault="000C0877" w:rsidP="006A5E8E">
            <w:r>
              <w:t>SME</w:t>
            </w:r>
          </w:p>
        </w:tc>
        <w:tc>
          <w:tcPr>
            <w:tcW w:w="7560" w:type="dxa"/>
          </w:tcPr>
          <w:p w:rsidR="000C0877" w:rsidRPr="00355B9C" w:rsidRDefault="000C0877" w:rsidP="006A5E8E">
            <w:r>
              <w:t>Small and Medium Enterprises</w:t>
            </w:r>
          </w:p>
        </w:tc>
      </w:tr>
      <w:tr w:rsidR="000C0877" w:rsidTr="004B6800">
        <w:tc>
          <w:tcPr>
            <w:tcW w:w="1728" w:type="dxa"/>
          </w:tcPr>
          <w:p w:rsidR="000C0877" w:rsidRDefault="000C0877" w:rsidP="006A5E8E">
            <w:r>
              <w:t>SMS</w:t>
            </w:r>
          </w:p>
        </w:tc>
        <w:tc>
          <w:tcPr>
            <w:tcW w:w="7560" w:type="dxa"/>
          </w:tcPr>
          <w:p w:rsidR="000C0877" w:rsidRDefault="000C0877" w:rsidP="00C76A04">
            <w:r>
              <w:t>Short Messaging Service</w:t>
            </w:r>
          </w:p>
        </w:tc>
      </w:tr>
      <w:tr w:rsidR="000C0877" w:rsidTr="004B6800">
        <w:tc>
          <w:tcPr>
            <w:tcW w:w="1728" w:type="dxa"/>
          </w:tcPr>
          <w:p w:rsidR="000C0877" w:rsidRPr="00355B9C" w:rsidRDefault="000C0877" w:rsidP="006A5E8E">
            <w:r w:rsidRPr="00355B9C">
              <w:t>TFDA</w:t>
            </w:r>
          </w:p>
        </w:tc>
        <w:tc>
          <w:tcPr>
            <w:tcW w:w="7560" w:type="dxa"/>
          </w:tcPr>
          <w:p w:rsidR="000C0877" w:rsidRDefault="000C0877" w:rsidP="006A5E8E">
            <w:r w:rsidRPr="00355B9C">
              <w:t>Tanzania Food and Drug Authority</w:t>
            </w:r>
          </w:p>
        </w:tc>
      </w:tr>
      <w:tr w:rsidR="000C0877" w:rsidTr="004B6800">
        <w:tc>
          <w:tcPr>
            <w:tcW w:w="1728" w:type="dxa"/>
          </w:tcPr>
          <w:p w:rsidR="000C0877" w:rsidRDefault="000C0877" w:rsidP="006A5E8E">
            <w:r>
              <w:t>USSD</w:t>
            </w:r>
          </w:p>
        </w:tc>
        <w:tc>
          <w:tcPr>
            <w:tcW w:w="7560" w:type="dxa"/>
          </w:tcPr>
          <w:p w:rsidR="000C0877" w:rsidRDefault="000C0877" w:rsidP="0095342B">
            <w:r w:rsidRPr="00FF1C81">
              <w:t>Unstructured Supplementary Service Data</w:t>
            </w:r>
          </w:p>
        </w:tc>
      </w:tr>
      <w:tr w:rsidR="000C0877" w:rsidTr="004B6800">
        <w:tc>
          <w:tcPr>
            <w:tcW w:w="1728" w:type="dxa"/>
          </w:tcPr>
          <w:p w:rsidR="000C0877" w:rsidRDefault="000C0877" w:rsidP="006A5E8E">
            <w:r>
              <w:t>WAP</w:t>
            </w:r>
          </w:p>
        </w:tc>
        <w:tc>
          <w:tcPr>
            <w:tcW w:w="7560" w:type="dxa"/>
          </w:tcPr>
          <w:p w:rsidR="000C0877" w:rsidRDefault="000C0877" w:rsidP="0095342B">
            <w:r>
              <w:t>Wireless Application Protocol</w:t>
            </w:r>
          </w:p>
        </w:tc>
      </w:tr>
      <w:tr w:rsidR="000C0877" w:rsidTr="004B6800">
        <w:tc>
          <w:tcPr>
            <w:tcW w:w="1728" w:type="dxa"/>
          </w:tcPr>
          <w:p w:rsidR="000C0877" w:rsidRDefault="000C0877" w:rsidP="006A5E8E">
            <w:r>
              <w:t>WB</w:t>
            </w:r>
          </w:p>
        </w:tc>
        <w:tc>
          <w:tcPr>
            <w:tcW w:w="7560" w:type="dxa"/>
          </w:tcPr>
          <w:p w:rsidR="000C0877" w:rsidRDefault="000C0877" w:rsidP="0095342B">
            <w:r>
              <w:t>World Bank</w:t>
            </w:r>
          </w:p>
        </w:tc>
      </w:tr>
      <w:tr w:rsidR="000C0877" w:rsidTr="004B6800">
        <w:tc>
          <w:tcPr>
            <w:tcW w:w="1728" w:type="dxa"/>
          </w:tcPr>
          <w:p w:rsidR="000C0877" w:rsidRDefault="000C0877" w:rsidP="006A5E8E">
            <w:r>
              <w:t>WHO</w:t>
            </w:r>
          </w:p>
        </w:tc>
        <w:tc>
          <w:tcPr>
            <w:tcW w:w="7560" w:type="dxa"/>
          </w:tcPr>
          <w:p w:rsidR="000C0877" w:rsidRDefault="000C0877" w:rsidP="0095342B">
            <w:r>
              <w:t xml:space="preserve">World Health Organization </w:t>
            </w:r>
          </w:p>
        </w:tc>
      </w:tr>
    </w:tbl>
    <w:p w:rsidR="004B6800" w:rsidRDefault="004B6800" w:rsidP="006A5E8E"/>
    <w:p w:rsidR="006A5E8E" w:rsidRPr="006A5E8E" w:rsidRDefault="006A5E8E" w:rsidP="006A5E8E"/>
    <w:p w:rsidR="006A5E8E" w:rsidRDefault="006A5E8E" w:rsidP="005C74C7">
      <w:pPr>
        <w:pStyle w:val="Heading2"/>
        <w:sectPr w:rsidR="006A5E8E" w:rsidSect="00785D52">
          <w:pgSz w:w="12240" w:h="15840"/>
          <w:pgMar w:top="1440" w:right="1440" w:bottom="1440" w:left="1440" w:header="720" w:footer="720" w:gutter="0"/>
          <w:cols w:space="720"/>
          <w:docGrid w:linePitch="360"/>
        </w:sectPr>
      </w:pPr>
    </w:p>
    <w:p w:rsidR="00514540" w:rsidRDefault="00CA1496" w:rsidP="00CA1496">
      <w:pPr>
        <w:pStyle w:val="Heading1"/>
      </w:pPr>
      <w:bookmarkStart w:id="2" w:name="_Toc457743416"/>
      <w:r>
        <w:lastRenderedPageBreak/>
        <w:t>Executive Summary</w:t>
      </w:r>
      <w:bookmarkEnd w:id="2"/>
    </w:p>
    <w:p w:rsidR="00514540" w:rsidRDefault="005B56BE" w:rsidP="00514540">
      <w:r>
        <w:t>T</w:t>
      </w:r>
      <w:r w:rsidR="007D73B4" w:rsidRPr="00F60583">
        <w:t xml:space="preserve">his </w:t>
      </w:r>
      <w:r w:rsidR="00514540" w:rsidRPr="00F60583">
        <w:t xml:space="preserve">study </w:t>
      </w:r>
      <w:r>
        <w:t xml:space="preserve">aims </w:t>
      </w:r>
      <w:r w:rsidR="007D73B4" w:rsidRPr="00F60583">
        <w:t>is to</w:t>
      </w:r>
      <w:r w:rsidR="00831DDF">
        <w:t xml:space="preserve"> recommend</w:t>
      </w:r>
      <w:r>
        <w:t xml:space="preserve"> technological</w:t>
      </w:r>
      <w:r w:rsidR="00514540" w:rsidRPr="00F60583">
        <w:t xml:space="preserve"> solutions </w:t>
      </w:r>
      <w:r>
        <w:t xml:space="preserve">for </w:t>
      </w:r>
      <w:r w:rsidR="00514540" w:rsidRPr="00F60583">
        <w:t>the Bangladesh Pharmacy Model Initiative (BPMI) being developed by M</w:t>
      </w:r>
      <w:r w:rsidR="007D73B4" w:rsidRPr="00F60583">
        <w:t>anagement Sciences for Health (M</w:t>
      </w:r>
      <w:r w:rsidR="00514540" w:rsidRPr="00F60583">
        <w:t>SH</w:t>
      </w:r>
      <w:r w:rsidR="007D73B4" w:rsidRPr="00F60583">
        <w:t>)</w:t>
      </w:r>
      <w:r w:rsidR="00514540" w:rsidRPr="00F60583">
        <w:t xml:space="preserve"> on behalf of Directorate General of Drug Administration (DGDA) under the Ministry of Health and Family Welfare (MOHFW), Government of Bangladesh</w:t>
      </w:r>
      <w:r w:rsidR="005B1CA5" w:rsidRPr="00F60583">
        <w:t xml:space="preserve"> (GOB)</w:t>
      </w:r>
      <w:r w:rsidR="00514540" w:rsidRPr="00F60583">
        <w:t xml:space="preserve">. </w:t>
      </w:r>
      <w:r w:rsidR="008B1F5F" w:rsidRPr="00F60583">
        <w:t>The</w:t>
      </w:r>
      <w:r>
        <w:t xml:space="preserve"> BPMI seeks</w:t>
      </w:r>
      <w:r w:rsidR="008B1F5F" w:rsidRPr="00F60583">
        <w:t xml:space="preserve"> to bring changes </w:t>
      </w:r>
      <w:r w:rsidR="00692B54" w:rsidRPr="00F60583">
        <w:t xml:space="preserve">into </w:t>
      </w:r>
      <w:r w:rsidR="008B1F5F" w:rsidRPr="00F60583">
        <w:t xml:space="preserve">the dispensing practices </w:t>
      </w:r>
      <w:r w:rsidR="00692B54" w:rsidRPr="00F60583">
        <w:t xml:space="preserve">in the registered pharmacies based on </w:t>
      </w:r>
      <w:r w:rsidR="005B1CA5" w:rsidRPr="00F60583">
        <w:t>Accredited Drug Dispensing Outlet (ADDO)</w:t>
      </w:r>
      <w:r w:rsidR="00692B54" w:rsidRPr="00F60583">
        <w:t xml:space="preserve"> model first introduced in Tanzania.</w:t>
      </w:r>
    </w:p>
    <w:p w:rsidR="00514540" w:rsidRDefault="00514540" w:rsidP="00514540">
      <w:r>
        <w:t>Bangladesh has made positive gains in health indicators consistently over the last few decades. Notable progress was</w:t>
      </w:r>
      <w:r w:rsidR="005B56BE">
        <w:t xml:space="preserve"> made</w:t>
      </w:r>
      <w:r>
        <w:t xml:space="preserve"> in meeting MDG targets.</w:t>
      </w:r>
      <w:r w:rsidR="007D73B4">
        <w:t xml:space="preserve"> MOHFW promotes public health with emphasis on</w:t>
      </w:r>
      <w:r>
        <w:t xml:space="preserve"> primary health care. </w:t>
      </w:r>
      <w:r w:rsidR="005B56BE">
        <w:t>Provision of public health care, however, is fraught with access issues</w:t>
      </w:r>
      <w:r w:rsidR="007C2E08">
        <w:t xml:space="preserve"> and public sector facilities fail to provide desired level of services</w:t>
      </w:r>
      <w:r w:rsidR="005B56BE">
        <w:t xml:space="preserve">. </w:t>
      </w:r>
      <w:r w:rsidR="00642735">
        <w:t>For a large number of population seeking health</w:t>
      </w:r>
      <w:r>
        <w:t xml:space="preserve">care </w:t>
      </w:r>
      <w:r w:rsidR="00642735">
        <w:t>may start with an</w:t>
      </w:r>
      <w:r w:rsidR="00A07649">
        <w:t xml:space="preserve"> untrained provider</w:t>
      </w:r>
      <w:r w:rsidR="007C2E08">
        <w:t xml:space="preserve"> or a </w:t>
      </w:r>
      <w:r>
        <w:t>pharmaci</w:t>
      </w:r>
      <w:r w:rsidR="007C2E08">
        <w:t>st in a medicine shop</w:t>
      </w:r>
      <w:r>
        <w:t xml:space="preserve">. </w:t>
      </w:r>
      <w:r w:rsidR="007C2E08">
        <w:t xml:space="preserve">While questions could be raised about the </w:t>
      </w:r>
      <w:r w:rsidR="00A07649">
        <w:t>prescription behavior of large number of</w:t>
      </w:r>
      <w:r w:rsidR="00F77591">
        <w:t xml:space="preserve"> physicians</w:t>
      </w:r>
      <w:r w:rsidR="00642735">
        <w:t>, p</w:t>
      </w:r>
      <w:r w:rsidR="007C2E08">
        <w:t xml:space="preserve">rescription drugs are </w:t>
      </w:r>
      <w:r w:rsidR="00642735">
        <w:t xml:space="preserve">available </w:t>
      </w:r>
      <w:r w:rsidR="007C2E08">
        <w:t>on demand</w:t>
      </w:r>
      <w:r w:rsidR="00642735">
        <w:t xml:space="preserve"> at the drugstore</w:t>
      </w:r>
      <w:r w:rsidR="00A07649">
        <w:t xml:space="preserve">. </w:t>
      </w:r>
      <w:r w:rsidR="00B6227E">
        <w:t>I</w:t>
      </w:r>
      <w:r>
        <w:t xml:space="preserve">ndiscriminate use of antibiotics </w:t>
      </w:r>
      <w:r w:rsidR="00B6227E">
        <w:t xml:space="preserve">among a large population is contributing to </w:t>
      </w:r>
      <w:r>
        <w:t>the rise of anti-microbial resistance.</w:t>
      </w:r>
      <w:r w:rsidR="00642735">
        <w:t xml:space="preserve"> I</w:t>
      </w:r>
      <w:r>
        <w:t xml:space="preserve">mproving dispensing practices can </w:t>
      </w:r>
      <w:r w:rsidR="00642735">
        <w:t xml:space="preserve">result in better </w:t>
      </w:r>
      <w:r>
        <w:t>health service delivery.</w:t>
      </w:r>
    </w:p>
    <w:p w:rsidR="00B6227E" w:rsidRDefault="00514540" w:rsidP="00B6227E">
      <w:r>
        <w:t xml:space="preserve">The Ministry of Health and Family Welfare (MOHFW) is responsible for formulating national policies on health and for ensuring their implementation through field offices. The DGDA is responsible for drugs. </w:t>
      </w:r>
      <w:r w:rsidR="00B6227E">
        <w:t>The supply of medicines lies at the core of health care delivery and is an important element in health system building blocks. Ensuring the availability of essential medicines is</w:t>
      </w:r>
      <w:r w:rsidR="009E20EB">
        <w:t xml:space="preserve"> also</w:t>
      </w:r>
      <w:r w:rsidR="00B6227E">
        <w:t xml:space="preserve"> </w:t>
      </w:r>
      <w:r w:rsidR="00785AAE">
        <w:t>a</w:t>
      </w:r>
      <w:r w:rsidR="00F3258A">
        <w:t xml:space="preserve"> policy</w:t>
      </w:r>
      <w:r w:rsidR="00B6227E">
        <w:t xml:space="preserve"> objective of the </w:t>
      </w:r>
      <w:r w:rsidR="00F3258A">
        <w:t>GOB</w:t>
      </w:r>
      <w:r w:rsidR="00B6227E">
        <w:t xml:space="preserve">. </w:t>
      </w:r>
    </w:p>
    <w:p w:rsidR="00514540" w:rsidRPr="003E7A8B" w:rsidRDefault="00514540" w:rsidP="00514540">
      <w:r>
        <w:t xml:space="preserve">The pharmaceutical industry is engaged in the development, production and </w:t>
      </w:r>
      <w:r w:rsidRPr="00AA6FA9">
        <w:t>marketing</w:t>
      </w:r>
      <w:r>
        <w:t xml:space="preserve"> of medicines. </w:t>
      </w:r>
      <w:r w:rsidR="00A25249">
        <w:t>Life expectancy has increased in Bangladesh. Lifestyle changes are contributing to increase of non-communicable diseases</w:t>
      </w:r>
      <w:r w:rsidR="00F77591">
        <w:t>.</w:t>
      </w:r>
      <w:r w:rsidR="00A25249">
        <w:t xml:space="preserve"> Bangladesh is now faced with double burden of communicable and non-communicable diseases. NCDs are life-long diseases. Thus people's need for medicine continues to increase which translates into greater demand.</w:t>
      </w:r>
      <w:r w:rsidR="009E20EB">
        <w:t xml:space="preserve"> T</w:t>
      </w:r>
      <w:r w:rsidR="00A25249">
        <w:t>he regulators need to assure that pharmaceutical products remain accessible and affordable to</w:t>
      </w:r>
      <w:r w:rsidR="00F77591">
        <w:t xml:space="preserve"> the</w:t>
      </w:r>
      <w:r w:rsidR="00A25249">
        <w:t xml:space="preserve"> large population. </w:t>
      </w:r>
    </w:p>
    <w:p w:rsidR="00514540" w:rsidRPr="00D866AF" w:rsidRDefault="00D83C34" w:rsidP="00514540">
      <w:pPr>
        <w:rPr>
          <w:sz w:val="20"/>
          <w:szCs w:val="20"/>
        </w:rPr>
      </w:pPr>
      <w:r>
        <w:t xml:space="preserve">One of the main functions of the DGDA is to provide license to the retail drug shops to carry on business at any place in the country and is also required to inspect those drug shops. </w:t>
      </w:r>
      <w:r w:rsidR="00514540">
        <w:t xml:space="preserve">There are 105,610 registered pharmacies in Bangladesh. About 50% of the pharmacies do not renew their registration on time or ever. </w:t>
      </w:r>
      <w:r w:rsidR="00FA6B6C">
        <w:t xml:space="preserve">In reality, the </w:t>
      </w:r>
      <w:r w:rsidR="00456CAD">
        <w:t xml:space="preserve">total number of drug shops could be </w:t>
      </w:r>
      <w:r w:rsidR="0072634F">
        <w:t>double or more that number,</w:t>
      </w:r>
      <w:r w:rsidR="00456CAD">
        <w:t xml:space="preserve"> which means many such establishments remain outside any regulatory oversight and deprive the government of a significant revenue. </w:t>
      </w:r>
      <w:r>
        <w:t xml:space="preserve">A pharmacy cannot be established </w:t>
      </w:r>
      <w:r w:rsidR="00FA6B6C">
        <w:t xml:space="preserve">without a registered pharmacist. </w:t>
      </w:r>
      <w:r w:rsidR="00F3258A">
        <w:t xml:space="preserve">The </w:t>
      </w:r>
      <w:r w:rsidR="00785AAE">
        <w:t>inspection</w:t>
      </w:r>
      <w:r w:rsidR="00F3258A">
        <w:t>, one of the core duties of the DGDA are not properly carried out, lack of manpower could be a reason. There are infrastructural differences in the pharmacies.</w:t>
      </w:r>
      <w:r w:rsidR="00F3258A" w:rsidRPr="00F3258A">
        <w:t xml:space="preserve"> </w:t>
      </w:r>
      <w:r w:rsidR="00456CAD">
        <w:t xml:space="preserve">Some do not have any refrigerator, though they are selling drugs that should be </w:t>
      </w:r>
      <w:r w:rsidR="00456CAD">
        <w:lastRenderedPageBreak/>
        <w:t xml:space="preserve">stored in refrigerator. </w:t>
      </w:r>
      <w:r w:rsidR="00F3258A">
        <w:t xml:space="preserve">Counterfeit drugs are </w:t>
      </w:r>
      <w:r w:rsidR="00FA6B6C">
        <w:t>also</w:t>
      </w:r>
      <w:r w:rsidR="00CF5D68">
        <w:t xml:space="preserve"> sold</w:t>
      </w:r>
      <w:r w:rsidR="00FA6B6C">
        <w:t xml:space="preserve"> </w:t>
      </w:r>
      <w:r w:rsidR="00F3258A">
        <w:t>in the market.</w:t>
      </w:r>
      <w:r w:rsidR="00F3258A" w:rsidRPr="00F3258A">
        <w:t xml:space="preserve"> </w:t>
      </w:r>
      <w:r w:rsidR="00F3258A">
        <w:t xml:space="preserve">Reforms should be carried out in </w:t>
      </w:r>
      <w:r w:rsidR="00FA6B6C">
        <w:t xml:space="preserve">pharmacies </w:t>
      </w:r>
      <w:r w:rsidR="00F3258A">
        <w:t>by enlisting the support of the traders.</w:t>
      </w:r>
      <w:r w:rsidR="00456CAD" w:rsidRPr="00456CAD">
        <w:t xml:space="preserve"> </w:t>
      </w:r>
    </w:p>
    <w:p w:rsidR="00A04CA9" w:rsidRDefault="0025543D" w:rsidP="00A04CA9">
      <w:r>
        <w:t>There is no Management Information System (MIS) unit in DGDA. However, DGDA generates daily and monthly data on some key performance areas. Digital transformations are occurring in DGDA. DGDA website is rich in contents.</w:t>
      </w:r>
      <w:r w:rsidRPr="00486C62">
        <w:t xml:space="preserve"> Databases could be accessed from the site to know about registered drugs, registered pharmacies, pharmaceutical companies etc</w:t>
      </w:r>
      <w:r>
        <w:t xml:space="preserve">. If the database </w:t>
      </w:r>
      <w:r w:rsidR="00456CAD">
        <w:t xml:space="preserve">on registered pharmacies </w:t>
      </w:r>
      <w:r>
        <w:t xml:space="preserve">is updated and additional data is collected, its functionality would increase and allow managing the license processes </w:t>
      </w:r>
      <w:r w:rsidR="00685F96">
        <w:t xml:space="preserve">or </w:t>
      </w:r>
      <w:r>
        <w:t xml:space="preserve">other management functions. </w:t>
      </w:r>
      <w:r w:rsidR="0073549E">
        <w:t xml:space="preserve">These </w:t>
      </w:r>
      <w:r w:rsidR="00A04CA9">
        <w:t xml:space="preserve">resources could be utilized to move ahead. </w:t>
      </w:r>
      <w:r w:rsidR="00685F96">
        <w:t>P</w:t>
      </w:r>
      <w:r w:rsidR="00A04CA9">
        <w:t>rovi</w:t>
      </w:r>
      <w:r w:rsidR="00685F96">
        <w:t>ding</w:t>
      </w:r>
      <w:r w:rsidR="00A04CA9">
        <w:t xml:space="preserve"> registration and other services online</w:t>
      </w:r>
      <w:r w:rsidR="00685F96">
        <w:t xml:space="preserve"> </w:t>
      </w:r>
      <w:r w:rsidR="00A04CA9">
        <w:t xml:space="preserve">could </w:t>
      </w:r>
      <w:r w:rsidR="00685F96">
        <w:t>increase e</w:t>
      </w:r>
      <w:r w:rsidR="0073549E">
        <w:noBreakHyphen/>
      </w:r>
      <w:r w:rsidR="00685F96">
        <w:t>government footprint</w:t>
      </w:r>
      <w:r w:rsidR="0073549E">
        <w:t xml:space="preserve"> of DGDA</w:t>
      </w:r>
      <w:r w:rsidR="00A04CA9">
        <w:t xml:space="preserve">. </w:t>
      </w:r>
    </w:p>
    <w:p w:rsidR="0025543D" w:rsidRDefault="0025543D" w:rsidP="0025543D">
      <w:r>
        <w:t xml:space="preserve">There is awareness in the DGDA about managing information and a collaborative effort with DGHS is resulting in availability of data through DHIS2 platform. DGDA is also working to improve services through developing software program that include registration. DGDA is going to participate in the NSW (National Single Window). It would allow the DGDA to monitor raw materials import under block list. </w:t>
      </w:r>
    </w:p>
    <w:p w:rsidR="0025543D" w:rsidRDefault="0025543D" w:rsidP="0025543D">
      <w:r>
        <w:t xml:space="preserve">The Pharmacy council of Bangladesh (PCB) is the professional body set up to maintain standards of education and practice in pharmacy. The PCB maintains registers of A, B and C grade pharmacists. Graduate pharmacists are accorded A, while the diploma holders B and certificate holders C grades. C grade pharmacists are trained jointly by BCDS and BPS. The examination is taken by PCB. Question papers are set by university teachers. </w:t>
      </w:r>
    </w:p>
    <w:p w:rsidR="0025543D" w:rsidRDefault="0025543D" w:rsidP="0025543D">
      <w:r>
        <w:t>Th</w:t>
      </w:r>
      <w:r w:rsidR="007D2099">
        <w:t>e number of registered pharmacie</w:t>
      </w:r>
      <w:r>
        <w:t xml:space="preserve">s is greater than the number of pharmacists registered with the PCB. There is problem in the supply side. If DGDA were to enforce the pharmacist requirement in the pharmacies, PCB won't be able to ensure the supply of C grade pharmacist in the short term. So alternative should be explored to increase the number of C grade pharmacists. </w:t>
      </w:r>
    </w:p>
    <w:p w:rsidR="0025543D" w:rsidRDefault="00B934B4" w:rsidP="0025543D">
      <w:r>
        <w:t xml:space="preserve">BPMI found its inspiration from the accredited drug dispensing outlets (ADDO) program of Tanzania.  </w:t>
      </w:r>
      <w:r w:rsidR="0025543D">
        <w:t>The P</w:t>
      </w:r>
      <w:r w:rsidR="007D2099">
        <w:t xml:space="preserve">harmacy Council of Tanzania (PCT) is responsible for regulating </w:t>
      </w:r>
      <w:r>
        <w:t>ADDOs</w:t>
      </w:r>
      <w:r w:rsidR="007D2099">
        <w:t xml:space="preserve">. </w:t>
      </w:r>
      <w:r>
        <w:t xml:space="preserve">The </w:t>
      </w:r>
      <w:r w:rsidR="007D2099">
        <w:t>P</w:t>
      </w:r>
      <w:r w:rsidR="0025543D">
        <w:t>CT wanted to develop a comprehensive database to organize information on ADDO and pharmacy facilities and personnel. Invention and Technological Ideas Development Organization (ITIDO) was commissioned to develop an ADDO and pharmacy database and mobile technology applications to suit PCT’s needs</w:t>
      </w:r>
      <w:r w:rsidR="0025543D" w:rsidRPr="00567E63">
        <w:t xml:space="preserve">. </w:t>
      </w:r>
      <w:r w:rsidR="0025543D">
        <w:t xml:space="preserve">The key feature of the pilots were: A </w:t>
      </w:r>
      <w:r w:rsidR="0025543D" w:rsidRPr="00476146">
        <w:t>web-based database</w:t>
      </w:r>
      <w:r w:rsidR="0025543D">
        <w:rPr>
          <w:b/>
          <w:bCs/>
        </w:rPr>
        <w:t xml:space="preserve"> </w:t>
      </w:r>
      <w:r w:rsidR="0025543D">
        <w:t>of private sector drug outlets’ facilities and personnel, including information on facility registration, personnel qualifications and certifications, inspections, and personnel and premises fees payment. Information was made available to ADDO owners through mobile platforms. Priority was given on mobile payment for collection of revenues by the PCT. They designed a solution based on SMS as most of the dispenser had little access to feature o</w:t>
      </w:r>
      <w:r>
        <w:t>r</w:t>
      </w:r>
      <w:r w:rsidR="0025543D">
        <w:t xml:space="preserve"> smart phones.</w:t>
      </w:r>
      <w:r w:rsidR="0025543D" w:rsidRPr="00E51316">
        <w:t xml:space="preserve"> </w:t>
      </w:r>
      <w:r w:rsidR="0025543D">
        <w:t>The solutions were used effectively for payment by small firms and also to provide key information to the stakeholders. Tanzanian pilot suggests mobile platform could be a viable option.</w:t>
      </w:r>
    </w:p>
    <w:p w:rsidR="0025543D" w:rsidRDefault="0025543D" w:rsidP="0025543D">
      <w:r>
        <w:lastRenderedPageBreak/>
        <w:t xml:space="preserve">Under BPMI, two standards have been proposed: Standard I and Standard II. Technologies based on information and communication technologies (ICT) are rapidly changing the world. The adoption rate of new ICT technologies especially mobile technologies have been great. Therefore a combination of mobile and web based solutions with backend database functions would be preferred. BPMI registration would be an existing or new application for establishment of a pharmacy. BPMI applicants would have to meet specific </w:t>
      </w:r>
      <w:r w:rsidR="00B934B4">
        <w:t xml:space="preserve">requirements or </w:t>
      </w:r>
      <w:r>
        <w:t xml:space="preserve">conditions. </w:t>
      </w:r>
    </w:p>
    <w:p w:rsidR="0025543D" w:rsidRDefault="005B7B83" w:rsidP="005B7B83">
      <w:r>
        <w:t xml:space="preserve">This study comes with a host of recommendations that address the </w:t>
      </w:r>
      <w:r w:rsidR="0025543D">
        <w:t xml:space="preserve">BPMI as well as overall digitization of DGDA. </w:t>
      </w:r>
      <w:r>
        <w:t>Some strategic objective have guided the formulation of the recommendations which are: b</w:t>
      </w:r>
      <w:r w:rsidRPr="005B7B83">
        <w:t>uild upon existing resources (enhance existing databases)</w:t>
      </w:r>
      <w:r w:rsidR="0048396E">
        <w:t>;</w:t>
      </w:r>
      <w:r>
        <w:t xml:space="preserve"> f</w:t>
      </w:r>
      <w:r w:rsidRPr="005B7B83">
        <w:t>ocus on online services and automating business processes</w:t>
      </w:r>
      <w:r w:rsidR="0048396E">
        <w:t>;</w:t>
      </w:r>
      <w:r>
        <w:t xml:space="preserve"> e</w:t>
      </w:r>
      <w:r w:rsidRPr="005B7B83">
        <w:t>mphasize mobile solutions based on technology adoption, trends and country situation</w:t>
      </w:r>
      <w:r w:rsidR="0048396E">
        <w:t>;</w:t>
      </w:r>
      <w:r>
        <w:t xml:space="preserve"> b</w:t>
      </w:r>
      <w:r w:rsidRPr="005B7B83">
        <w:t>uild capacities and strengthen MIS functions</w:t>
      </w:r>
      <w:r w:rsidR="0048396E">
        <w:t>;</w:t>
      </w:r>
      <w:r>
        <w:t xml:space="preserve"> </w:t>
      </w:r>
      <w:r w:rsidR="0048396E">
        <w:t>m</w:t>
      </w:r>
      <w:r w:rsidRPr="005B7B83">
        <w:t>inimize investment requirement</w:t>
      </w:r>
      <w:r>
        <w:t xml:space="preserve"> by c</w:t>
      </w:r>
      <w:r w:rsidRPr="005B7B83">
        <w:t>ollaborate with other government agencies</w:t>
      </w:r>
      <w:r>
        <w:t>. The recommendations are enumerated below.</w:t>
      </w:r>
    </w:p>
    <w:p w:rsidR="0025543D" w:rsidRPr="00B858B4" w:rsidRDefault="0025543D" w:rsidP="00B858B4">
      <w:pPr>
        <w:rPr>
          <w:b/>
          <w:bCs/>
        </w:rPr>
      </w:pPr>
      <w:r w:rsidRPr="00B858B4">
        <w:rPr>
          <w:b/>
          <w:bCs/>
        </w:rPr>
        <w:t>Registration and website management</w:t>
      </w:r>
    </w:p>
    <w:p w:rsidR="0025543D" w:rsidRDefault="0025543D" w:rsidP="0025543D">
      <w:r>
        <w:t xml:space="preserve">The following recommendations </w:t>
      </w:r>
      <w:r w:rsidR="00ED4FA6">
        <w:t>address suggested online services and improvement of the current website of DGDA</w:t>
      </w:r>
      <w:r>
        <w:t>:</w:t>
      </w:r>
    </w:p>
    <w:p w:rsidR="0025543D" w:rsidRPr="002B79D8" w:rsidRDefault="0025543D" w:rsidP="00593CB7">
      <w:pPr>
        <w:pStyle w:val="ListParagraph"/>
        <w:numPr>
          <w:ilvl w:val="0"/>
          <w:numId w:val="22"/>
        </w:numPr>
      </w:pPr>
      <w:r w:rsidRPr="00D80603">
        <w:t>Allow registration</w:t>
      </w:r>
      <w:r>
        <w:t>/renewal</w:t>
      </w:r>
      <w:r w:rsidRPr="00D80603">
        <w:t xml:space="preserve"> of pharmacies online through mobile and web applications</w:t>
      </w:r>
      <w:r>
        <w:t xml:space="preserve"> starting with BPMI</w:t>
      </w:r>
    </w:p>
    <w:p w:rsidR="0025543D" w:rsidRPr="00D80603" w:rsidRDefault="0025543D" w:rsidP="00593CB7">
      <w:pPr>
        <w:pStyle w:val="ListParagraph"/>
        <w:numPr>
          <w:ilvl w:val="0"/>
          <w:numId w:val="22"/>
        </w:numPr>
      </w:pPr>
      <w:r>
        <w:t>Make the r</w:t>
      </w:r>
      <w:r w:rsidRPr="00D80603">
        <w:t>egist</w:t>
      </w:r>
      <w:r>
        <w:t xml:space="preserve">ered pharmacy </w:t>
      </w:r>
      <w:r w:rsidRPr="00D80603">
        <w:t xml:space="preserve">database interactive for the visitors and transactional for the clients with </w:t>
      </w:r>
      <w:r>
        <w:t xml:space="preserve">access control based on users </w:t>
      </w:r>
      <w:r w:rsidRPr="00D80603">
        <w:t xml:space="preserve">and perform functions like </w:t>
      </w:r>
      <w:r w:rsidR="00114A5C">
        <w:t xml:space="preserve">alerts for renewal through </w:t>
      </w:r>
      <w:r w:rsidRPr="00D80603">
        <w:t xml:space="preserve">email or SMS </w:t>
      </w:r>
      <w:r w:rsidR="00303476">
        <w:t xml:space="preserve">following </w:t>
      </w:r>
      <w:r>
        <w:t xml:space="preserve">expiry of the </w:t>
      </w:r>
      <w:r w:rsidR="00303476">
        <w:t>license</w:t>
      </w:r>
      <w:r w:rsidR="00114A5C">
        <w:t xml:space="preserve"> or notifications at different stages of approval of registration</w:t>
      </w:r>
    </w:p>
    <w:p w:rsidR="0025543D" w:rsidRPr="002B79D8" w:rsidRDefault="0025543D" w:rsidP="00593CB7">
      <w:pPr>
        <w:pStyle w:val="ListParagraph"/>
        <w:numPr>
          <w:ilvl w:val="0"/>
          <w:numId w:val="22"/>
        </w:numPr>
      </w:pPr>
      <w:r w:rsidRPr="00D80603">
        <w:t xml:space="preserve">Increase the functionality of registered pharmacies database and devise a strategy to collect </w:t>
      </w:r>
      <w:r>
        <w:t xml:space="preserve">additional data from the pharmacy owners and </w:t>
      </w:r>
      <w:r w:rsidR="00303476">
        <w:t>create</w:t>
      </w:r>
      <w:r>
        <w:t xml:space="preserve"> elaborate search functions </w:t>
      </w:r>
      <w:r w:rsidR="00303476">
        <w:t xml:space="preserve">for </w:t>
      </w:r>
      <w:r>
        <w:t>us</w:t>
      </w:r>
      <w:r w:rsidR="00303476">
        <w:t>e in</w:t>
      </w:r>
      <w:r>
        <w:t xml:space="preserve"> decision making by the DGDA staff with </w:t>
      </w:r>
      <w:r w:rsidRPr="00D80603">
        <w:t>tools for visualization</w:t>
      </w:r>
    </w:p>
    <w:p w:rsidR="0025543D" w:rsidRPr="00D80603" w:rsidRDefault="0025543D" w:rsidP="00593CB7">
      <w:pPr>
        <w:pStyle w:val="ListParagraph"/>
        <w:numPr>
          <w:ilvl w:val="0"/>
          <w:numId w:val="22"/>
        </w:numPr>
      </w:pPr>
      <w:r w:rsidRPr="00D80603">
        <w:t xml:space="preserve">Develop Android </w:t>
      </w:r>
      <w:r>
        <w:t xml:space="preserve">App </w:t>
      </w:r>
      <w:r w:rsidRPr="00D80603">
        <w:t xml:space="preserve">for </w:t>
      </w:r>
      <w:r>
        <w:t>inspection of pharmacies</w:t>
      </w:r>
      <w:r w:rsidR="00114A5C">
        <w:t xml:space="preserve"> using</w:t>
      </w:r>
      <w:r w:rsidRPr="00D80603">
        <w:t xml:space="preserve"> tablet</w:t>
      </w:r>
      <w:r w:rsidR="00114A5C">
        <w:t xml:space="preserve"> PC</w:t>
      </w:r>
      <w:r w:rsidRPr="00D80603">
        <w:t>s in both online and offline mode</w:t>
      </w:r>
      <w:r w:rsidR="00303476">
        <w:t xml:space="preserve"> </w:t>
      </w:r>
      <w:r w:rsidR="00114A5C">
        <w:t xml:space="preserve">with the ability to </w:t>
      </w:r>
      <w:r w:rsidR="00303476">
        <w:t>integrat</w:t>
      </w:r>
      <w:r w:rsidR="00114A5C">
        <w:t>e</w:t>
      </w:r>
      <w:r>
        <w:t xml:space="preserve"> GPS</w:t>
      </w:r>
      <w:r w:rsidRPr="00D80603">
        <w:t xml:space="preserve"> </w:t>
      </w:r>
      <w:r>
        <w:t>data</w:t>
      </w:r>
      <w:r w:rsidR="00114A5C">
        <w:t xml:space="preserve"> or other meta data</w:t>
      </w:r>
    </w:p>
    <w:p w:rsidR="0025543D" w:rsidRPr="00D80603" w:rsidRDefault="0025543D" w:rsidP="00593CB7">
      <w:pPr>
        <w:pStyle w:val="ListParagraph"/>
        <w:numPr>
          <w:ilvl w:val="0"/>
          <w:numId w:val="22"/>
        </w:numPr>
      </w:pPr>
      <w:r w:rsidRPr="00D80603">
        <w:t>Examine the design issues of the database e.g. change the numbering scheme of the pharmacies</w:t>
      </w:r>
      <w:r>
        <w:t>, implement national standards like CCDS, BBS geo code</w:t>
      </w:r>
    </w:p>
    <w:p w:rsidR="00114A5C" w:rsidRDefault="00114A5C" w:rsidP="00593CB7">
      <w:pPr>
        <w:pStyle w:val="ListParagraph"/>
        <w:numPr>
          <w:ilvl w:val="0"/>
          <w:numId w:val="22"/>
        </w:numPr>
      </w:pPr>
      <w:r>
        <w:t>Make the existing website mobile-friendly or implement responsive design</w:t>
      </w:r>
    </w:p>
    <w:p w:rsidR="0025543D" w:rsidRPr="00D80603" w:rsidRDefault="00303476" w:rsidP="00593CB7">
      <w:pPr>
        <w:pStyle w:val="ListParagraph"/>
        <w:numPr>
          <w:ilvl w:val="0"/>
          <w:numId w:val="22"/>
        </w:numPr>
      </w:pPr>
      <w:r>
        <w:t>Make the website bilingual -</w:t>
      </w:r>
      <w:r w:rsidR="0025543D">
        <w:t xml:space="preserve"> create content in Bangla</w:t>
      </w:r>
      <w:r w:rsidR="0025543D" w:rsidRPr="00D80603">
        <w:t xml:space="preserve"> </w:t>
      </w:r>
    </w:p>
    <w:p w:rsidR="0025543D" w:rsidRPr="00D80603" w:rsidRDefault="0025543D" w:rsidP="00593CB7">
      <w:pPr>
        <w:pStyle w:val="ListParagraph"/>
        <w:numPr>
          <w:ilvl w:val="0"/>
          <w:numId w:val="22"/>
        </w:numPr>
      </w:pPr>
      <w:r w:rsidRPr="00D80603">
        <w:t>Ensure that capability of mobile app for finding registered pharmacies</w:t>
      </w:r>
      <w:r w:rsidR="00114A5C">
        <w:t xml:space="preserve"> (on-going activity)</w:t>
      </w:r>
      <w:r w:rsidRPr="00D80603">
        <w:t xml:space="preserve"> and </w:t>
      </w:r>
      <w:r w:rsidR="00303476">
        <w:t xml:space="preserve">counterfeit </w:t>
      </w:r>
      <w:r w:rsidRPr="00D80603">
        <w:t xml:space="preserve">drugs are </w:t>
      </w:r>
      <w:r>
        <w:t xml:space="preserve">enhanced through </w:t>
      </w:r>
      <w:r w:rsidR="00232331">
        <w:t xml:space="preserve">use of </w:t>
      </w:r>
      <w:r>
        <w:t>m</w:t>
      </w:r>
      <w:r w:rsidR="00232331">
        <w:t>anufacturing data</w:t>
      </w:r>
    </w:p>
    <w:p w:rsidR="0025543D" w:rsidRDefault="0025543D" w:rsidP="00593CB7">
      <w:pPr>
        <w:pStyle w:val="ListParagraph"/>
        <w:numPr>
          <w:ilvl w:val="0"/>
          <w:numId w:val="22"/>
        </w:numPr>
      </w:pPr>
      <w:r w:rsidRPr="00D80603">
        <w:t>Distinguish which data should be provided on html pages, rather than in pdf files</w:t>
      </w:r>
    </w:p>
    <w:p w:rsidR="0025543D" w:rsidRPr="00B858B4" w:rsidRDefault="0025543D" w:rsidP="00114A5C">
      <w:pPr>
        <w:keepNext/>
        <w:rPr>
          <w:b/>
          <w:bCs/>
        </w:rPr>
      </w:pPr>
      <w:r w:rsidRPr="00B858B4">
        <w:rPr>
          <w:b/>
          <w:bCs/>
        </w:rPr>
        <w:t>Social media</w:t>
      </w:r>
    </w:p>
    <w:p w:rsidR="0025543D" w:rsidRDefault="0025543D" w:rsidP="0025543D">
      <w:r>
        <w:t>The social media can play an important role in disseminating the activities of the DGDA regarding the BPMI model as well as routine activities. Therefore it is suggested that</w:t>
      </w:r>
    </w:p>
    <w:p w:rsidR="0025543D" w:rsidRDefault="0025543D" w:rsidP="00593CB7">
      <w:pPr>
        <w:pStyle w:val="ListParagraph"/>
        <w:numPr>
          <w:ilvl w:val="0"/>
          <w:numId w:val="23"/>
        </w:numPr>
      </w:pPr>
      <w:r>
        <w:lastRenderedPageBreak/>
        <w:t xml:space="preserve">Utilize the social media platform for informing its stakeholders </w:t>
      </w:r>
      <w:r w:rsidR="007B1AD6">
        <w:t>about the BPMI Initiatives</w:t>
      </w:r>
      <w:r>
        <w:t xml:space="preserve"> </w:t>
      </w:r>
      <w:r w:rsidR="00FE06B7">
        <w:t>on a regular basis</w:t>
      </w:r>
    </w:p>
    <w:p w:rsidR="0025543D" w:rsidRDefault="0025543D" w:rsidP="00593CB7">
      <w:pPr>
        <w:pStyle w:val="ListParagraph"/>
        <w:numPr>
          <w:ilvl w:val="0"/>
          <w:numId w:val="23"/>
        </w:numPr>
      </w:pPr>
      <w:r>
        <w:t>Create web content on rational use of drugs and address an</w:t>
      </w:r>
      <w:r w:rsidR="007B1AD6">
        <w:t xml:space="preserve">ti-microbial resistance issues </w:t>
      </w:r>
    </w:p>
    <w:p w:rsidR="0025543D" w:rsidRPr="00B858B4" w:rsidRDefault="0025543D" w:rsidP="00B858B4">
      <w:pPr>
        <w:rPr>
          <w:b/>
          <w:bCs/>
        </w:rPr>
      </w:pPr>
      <w:r w:rsidRPr="00B858B4">
        <w:rPr>
          <w:b/>
          <w:bCs/>
        </w:rPr>
        <w:t>Mobile payment</w:t>
      </w:r>
    </w:p>
    <w:p w:rsidR="0025543D" w:rsidRDefault="0025543D" w:rsidP="0025543D">
      <w:r>
        <w:t xml:space="preserve">Mobile money is gaining ground in Bangladesh and its role would increase. Mobile payment option is currently </w:t>
      </w:r>
      <w:r w:rsidR="00FE06B7">
        <w:t>seems difficult</w:t>
      </w:r>
      <w:r>
        <w:t xml:space="preserve"> for DGDA. However, PCB would be in a position to utilize the mobile payment options for examinations or registration of students. Therefore it is suggested that</w:t>
      </w:r>
      <w:r w:rsidR="00C47116">
        <w:t xml:space="preserve"> the PCB might </w:t>
      </w:r>
    </w:p>
    <w:p w:rsidR="0025543D" w:rsidRDefault="00232331" w:rsidP="00593CB7">
      <w:pPr>
        <w:pStyle w:val="ListParagraph"/>
        <w:numPr>
          <w:ilvl w:val="0"/>
          <w:numId w:val="16"/>
        </w:numPr>
      </w:pPr>
      <w:r>
        <w:t xml:space="preserve">Consider opening a </w:t>
      </w:r>
      <w:r w:rsidR="0025543D">
        <w:t xml:space="preserve">merchant account with a suitable </w:t>
      </w:r>
      <w:r>
        <w:t xml:space="preserve">mobile financial service </w:t>
      </w:r>
      <w:r w:rsidR="0025543D">
        <w:t>provider for collection of examination fees of C g</w:t>
      </w:r>
      <w:r w:rsidR="007B1AD6">
        <w:t xml:space="preserve">rade </w:t>
      </w:r>
      <w:r w:rsidR="00D002C9">
        <w:t xml:space="preserve">pharmacist </w:t>
      </w:r>
      <w:r w:rsidR="007B1AD6">
        <w:t>and also for registration</w:t>
      </w:r>
    </w:p>
    <w:p w:rsidR="00C47116" w:rsidRDefault="0025543D" w:rsidP="00B858B4">
      <w:pPr>
        <w:rPr>
          <w:b/>
          <w:bCs/>
        </w:rPr>
      </w:pPr>
      <w:r w:rsidRPr="00B858B4">
        <w:rPr>
          <w:b/>
          <w:bCs/>
        </w:rPr>
        <w:t>Pharmacy Education</w:t>
      </w:r>
    </w:p>
    <w:p w:rsidR="0025543D" w:rsidRPr="00C47116" w:rsidRDefault="00C47116" w:rsidP="00B858B4">
      <w:r w:rsidRPr="00C47116">
        <w:t>PCB</w:t>
      </w:r>
      <w:r w:rsidR="0025543D" w:rsidRPr="00C47116">
        <w:t xml:space="preserve"> </w:t>
      </w:r>
      <w:r>
        <w:t>needs to make the database of pharmacists functional and also increase the educational opportunities for the C grade pharmacists. It is suggested that</w:t>
      </w:r>
    </w:p>
    <w:p w:rsidR="0025543D" w:rsidRDefault="0025543D" w:rsidP="00593CB7">
      <w:pPr>
        <w:pStyle w:val="ListParagraph"/>
        <w:numPr>
          <w:ilvl w:val="0"/>
          <w:numId w:val="24"/>
        </w:numPr>
      </w:pPr>
      <w:r>
        <w:t>Populate the pharmacist database from written records</w:t>
      </w:r>
      <w:r w:rsidR="00C47116">
        <w:t xml:space="preserve"> or registers</w:t>
      </w:r>
      <w:r>
        <w:t xml:space="preserve"> and allow the verification of any spec</w:t>
      </w:r>
      <w:r w:rsidR="00232331">
        <w:t>ific pharmacist through website, also c</w:t>
      </w:r>
      <w:r>
        <w:t xml:space="preserve">ollect additional data such as workplace information </w:t>
      </w:r>
      <w:r w:rsidR="00C47116">
        <w:t>etc</w:t>
      </w:r>
    </w:p>
    <w:p w:rsidR="0025543D" w:rsidRDefault="0025543D" w:rsidP="00593CB7">
      <w:pPr>
        <w:pStyle w:val="ListParagraph"/>
        <w:numPr>
          <w:ilvl w:val="0"/>
          <w:numId w:val="24"/>
        </w:numPr>
      </w:pPr>
      <w:r>
        <w:t>Create mobile apps for using</w:t>
      </w:r>
      <w:r w:rsidR="00D002C9">
        <w:t xml:space="preserve"> the pharmacist database of PCB</w:t>
      </w:r>
      <w:r>
        <w:t xml:space="preserve"> </w:t>
      </w:r>
      <w:r w:rsidR="002029EA">
        <w:t xml:space="preserve">by pharmacists, owner of drug shops or </w:t>
      </w:r>
      <w:r>
        <w:t xml:space="preserve">anyone </w:t>
      </w:r>
    </w:p>
    <w:p w:rsidR="0025543D" w:rsidRDefault="0025543D" w:rsidP="00593CB7">
      <w:pPr>
        <w:pStyle w:val="ListParagraph"/>
        <w:numPr>
          <w:ilvl w:val="0"/>
          <w:numId w:val="24"/>
        </w:numPr>
      </w:pPr>
      <w:r>
        <w:t>Negotiate with educational portals for introducing online courses for C grade pharmacists</w:t>
      </w:r>
    </w:p>
    <w:p w:rsidR="0025543D" w:rsidRDefault="0025543D" w:rsidP="00593CB7">
      <w:pPr>
        <w:pStyle w:val="ListParagraph"/>
        <w:numPr>
          <w:ilvl w:val="0"/>
          <w:numId w:val="24"/>
        </w:numPr>
      </w:pPr>
      <w:r>
        <w:t>Launch an information campaign for updating the pharmacist databases</w:t>
      </w:r>
    </w:p>
    <w:p w:rsidR="0025543D" w:rsidRPr="00B858B4" w:rsidRDefault="0025543D" w:rsidP="00F60583">
      <w:pPr>
        <w:keepNext/>
        <w:rPr>
          <w:b/>
          <w:bCs/>
        </w:rPr>
      </w:pPr>
      <w:r w:rsidRPr="00B858B4">
        <w:rPr>
          <w:b/>
          <w:bCs/>
        </w:rPr>
        <w:t>Capacity Building</w:t>
      </w:r>
    </w:p>
    <w:p w:rsidR="0025543D" w:rsidRDefault="00C47116" w:rsidP="0025543D">
      <w:r>
        <w:t xml:space="preserve">Skill and knowledge of the users need to be increased for using the </w:t>
      </w:r>
      <w:r w:rsidR="0025543D">
        <w:t xml:space="preserve">ICT tools developed for BPMI. </w:t>
      </w:r>
      <w:r>
        <w:t>It is recommended that DGDA</w:t>
      </w:r>
    </w:p>
    <w:p w:rsidR="0025543D" w:rsidRDefault="00C47116" w:rsidP="00593CB7">
      <w:pPr>
        <w:pStyle w:val="ListParagraph"/>
        <w:numPr>
          <w:ilvl w:val="0"/>
          <w:numId w:val="25"/>
        </w:numPr>
      </w:pPr>
      <w:r>
        <w:t xml:space="preserve">Organize </w:t>
      </w:r>
      <w:r w:rsidR="0025543D">
        <w:t>short training for managing registration and carrying out inspections</w:t>
      </w:r>
      <w:r>
        <w:t xml:space="preserve"> through digital tools by the DGDA officials</w:t>
      </w:r>
    </w:p>
    <w:p w:rsidR="0025543D" w:rsidRDefault="0025543D" w:rsidP="00593CB7">
      <w:pPr>
        <w:pStyle w:val="ListParagraph"/>
        <w:numPr>
          <w:ilvl w:val="0"/>
          <w:numId w:val="25"/>
        </w:numPr>
      </w:pPr>
      <w:r>
        <w:t>Prepare manual on inspection and training</w:t>
      </w:r>
    </w:p>
    <w:p w:rsidR="00C47116" w:rsidRDefault="00C47116" w:rsidP="00593CB7">
      <w:pPr>
        <w:pStyle w:val="ListParagraph"/>
        <w:numPr>
          <w:ilvl w:val="0"/>
          <w:numId w:val="25"/>
        </w:numPr>
      </w:pPr>
      <w:r>
        <w:t>Recruit personnel to handle IT related jobs and content management</w:t>
      </w:r>
    </w:p>
    <w:p w:rsidR="0025543D" w:rsidRPr="00B858B4" w:rsidRDefault="0025543D" w:rsidP="00B858B4">
      <w:pPr>
        <w:rPr>
          <w:b/>
          <w:bCs/>
        </w:rPr>
      </w:pPr>
      <w:r w:rsidRPr="00B858B4">
        <w:rPr>
          <w:b/>
          <w:bCs/>
        </w:rPr>
        <w:t>Collaboration across Ministry/Departments</w:t>
      </w:r>
    </w:p>
    <w:p w:rsidR="000109D2" w:rsidRDefault="0025543D" w:rsidP="000109D2">
      <w:r>
        <w:t>DGDA can be benefited through collaboration with other departments within MOHFW on digitizing the processes and also providing services online.</w:t>
      </w:r>
      <w:r w:rsidR="00C47116">
        <w:t xml:space="preserve"> T</w:t>
      </w:r>
      <w:r>
        <w:t xml:space="preserve">he </w:t>
      </w:r>
      <w:r w:rsidR="00C47116">
        <w:t xml:space="preserve">following are </w:t>
      </w:r>
      <w:r>
        <w:t>recommend</w:t>
      </w:r>
      <w:r w:rsidR="00C47116">
        <w:t>ed:</w:t>
      </w:r>
      <w:r>
        <w:t xml:space="preserve"> </w:t>
      </w:r>
    </w:p>
    <w:p w:rsidR="0025543D" w:rsidRDefault="0025543D" w:rsidP="00593CB7">
      <w:pPr>
        <w:pStyle w:val="ListParagraph"/>
        <w:numPr>
          <w:ilvl w:val="0"/>
          <w:numId w:val="26"/>
        </w:numPr>
      </w:pPr>
      <w:r>
        <w:t>Strengthen collaboration with DGHS</w:t>
      </w:r>
      <w:r w:rsidR="000109D2">
        <w:t xml:space="preserve"> for using the DHIS2 platform: g</w:t>
      </w:r>
      <w:r>
        <w:t>enerate MIS data using DHIS2 platform in collaboration with DGHS</w:t>
      </w:r>
    </w:p>
    <w:p w:rsidR="0025543D" w:rsidRDefault="0025543D" w:rsidP="00593CB7">
      <w:pPr>
        <w:pStyle w:val="ListParagraph"/>
        <w:numPr>
          <w:ilvl w:val="0"/>
          <w:numId w:val="26"/>
        </w:numPr>
      </w:pPr>
      <w:r>
        <w:t xml:space="preserve">Engage into a service level agreement with the NID wing of Election Commission Secretariat to use NID database to verify the owner of the pharmacy as well as </w:t>
      </w:r>
      <w:r w:rsidR="00C47116">
        <w:t xml:space="preserve">any </w:t>
      </w:r>
      <w:r>
        <w:t>pharmacist when providing new licenses or renewing the old ones</w:t>
      </w:r>
    </w:p>
    <w:p w:rsidR="0025543D" w:rsidRDefault="0025543D" w:rsidP="00593CB7">
      <w:pPr>
        <w:pStyle w:val="ListParagraph"/>
        <w:numPr>
          <w:ilvl w:val="0"/>
          <w:numId w:val="26"/>
        </w:numPr>
      </w:pPr>
      <w:r>
        <w:lastRenderedPageBreak/>
        <w:t>Check birth registration number</w:t>
      </w:r>
      <w:r w:rsidR="00907732">
        <w:t>s of pharmacists or owner of pharmacies</w:t>
      </w:r>
      <w:r>
        <w:t xml:space="preserve"> online by having an MOU with the </w:t>
      </w:r>
      <w:r w:rsidR="00D174C0">
        <w:t xml:space="preserve">Office of the </w:t>
      </w:r>
      <w:r>
        <w:t xml:space="preserve">Birth and Death Registration </w:t>
      </w:r>
    </w:p>
    <w:p w:rsidR="0025543D" w:rsidRDefault="0025543D" w:rsidP="00593CB7">
      <w:pPr>
        <w:pStyle w:val="ListParagraph"/>
        <w:numPr>
          <w:ilvl w:val="0"/>
          <w:numId w:val="26"/>
        </w:numPr>
      </w:pPr>
      <w:r>
        <w:t>Verify the pharmacists through PCB Pharmacist database</w:t>
      </w:r>
      <w:r w:rsidR="00907732">
        <w:t xml:space="preserve"> while processing any application for registration or renewal of pharmacies</w:t>
      </w:r>
    </w:p>
    <w:p w:rsidR="0025543D" w:rsidRDefault="0025543D" w:rsidP="00593CB7">
      <w:pPr>
        <w:pStyle w:val="ListParagraph"/>
        <w:numPr>
          <w:ilvl w:val="0"/>
          <w:numId w:val="26"/>
        </w:numPr>
      </w:pPr>
      <w:r>
        <w:t>Notify the availability of services through</w:t>
      </w:r>
      <w:r w:rsidR="00AA045F">
        <w:t xml:space="preserve"> a communication campaign and also include the services in </w:t>
      </w:r>
      <w:r>
        <w:t xml:space="preserve">the Services Portal of the Government called Shebakunja </w:t>
      </w:r>
    </w:p>
    <w:p w:rsidR="0025543D" w:rsidRDefault="0025543D" w:rsidP="00593CB7">
      <w:pPr>
        <w:pStyle w:val="ListParagraph"/>
        <w:numPr>
          <w:ilvl w:val="0"/>
          <w:numId w:val="26"/>
        </w:numPr>
      </w:pPr>
      <w:r>
        <w:t xml:space="preserve">Initiate discussion with </w:t>
      </w:r>
      <w:r w:rsidR="00D174C0">
        <w:t xml:space="preserve">DGHS or </w:t>
      </w:r>
      <w:r>
        <w:t>BCC for using their server for hosting the registration database</w:t>
      </w:r>
    </w:p>
    <w:p w:rsidR="0025543D" w:rsidRPr="00B858B4" w:rsidRDefault="0025543D" w:rsidP="00B858B4">
      <w:pPr>
        <w:rPr>
          <w:b/>
          <w:bCs/>
        </w:rPr>
      </w:pPr>
      <w:r w:rsidRPr="00B858B4">
        <w:rPr>
          <w:b/>
          <w:bCs/>
        </w:rPr>
        <w:t>Investment in Hardware</w:t>
      </w:r>
      <w:r w:rsidR="00A32FCB">
        <w:rPr>
          <w:b/>
          <w:bCs/>
        </w:rPr>
        <w:t>/Software</w:t>
      </w:r>
    </w:p>
    <w:p w:rsidR="0025543D" w:rsidRDefault="0025543D" w:rsidP="0025543D">
      <w:r>
        <w:t>The</w:t>
      </w:r>
      <w:r w:rsidR="00907732">
        <w:t xml:space="preserve"> following </w:t>
      </w:r>
      <w:r>
        <w:t xml:space="preserve">recommendations </w:t>
      </w:r>
      <w:r w:rsidR="002B1EC3">
        <w:t>address acquiring hardware/software for the BPMI by DGDA:</w:t>
      </w:r>
    </w:p>
    <w:p w:rsidR="0025543D" w:rsidRDefault="0025543D" w:rsidP="00593CB7">
      <w:pPr>
        <w:pStyle w:val="ListParagraph"/>
        <w:numPr>
          <w:ilvl w:val="0"/>
          <w:numId w:val="27"/>
        </w:numPr>
      </w:pPr>
      <w:r>
        <w:t>Take steps to increase budget allocation for purchasing tablets for field officials</w:t>
      </w:r>
    </w:p>
    <w:p w:rsidR="0025543D" w:rsidRDefault="0025543D" w:rsidP="00593CB7">
      <w:pPr>
        <w:pStyle w:val="ListParagraph"/>
        <w:numPr>
          <w:ilvl w:val="0"/>
          <w:numId w:val="27"/>
        </w:numPr>
      </w:pPr>
      <w:r>
        <w:t>Negotiate with development partners for developing software through technical assistance</w:t>
      </w:r>
    </w:p>
    <w:p w:rsidR="0025543D" w:rsidRDefault="0025543D" w:rsidP="00B858B4">
      <w:pPr>
        <w:rPr>
          <w:b/>
          <w:bCs/>
        </w:rPr>
      </w:pPr>
      <w:r w:rsidRPr="00B858B4">
        <w:rPr>
          <w:b/>
          <w:bCs/>
        </w:rPr>
        <w:t>Policy Implications</w:t>
      </w:r>
    </w:p>
    <w:p w:rsidR="002B1EC3" w:rsidRPr="002B1EC3" w:rsidRDefault="002B1EC3" w:rsidP="00B858B4">
      <w:r>
        <w:t>Digitizing any activity performed by government organizations means changing those from manual to digital forms. Therefore it would be necessary to</w:t>
      </w:r>
      <w:r w:rsidR="00D574AF">
        <w:t xml:space="preserve"> for the MOHFW</w:t>
      </w:r>
    </w:p>
    <w:p w:rsidR="0025543D" w:rsidRDefault="0025543D" w:rsidP="00593CB7">
      <w:pPr>
        <w:pStyle w:val="ListParagraph"/>
        <w:numPr>
          <w:ilvl w:val="0"/>
          <w:numId w:val="28"/>
        </w:numPr>
      </w:pPr>
      <w:r>
        <w:t>Amend law</w:t>
      </w:r>
      <w:r w:rsidR="00A32FCB">
        <w:t>s</w:t>
      </w:r>
      <w:r>
        <w:t xml:space="preserve"> to include the BPMI model </w:t>
      </w:r>
      <w:r w:rsidR="002B1EC3">
        <w:t xml:space="preserve">and have the powers to </w:t>
      </w:r>
      <w:r>
        <w:t>lay down the process for online registration and/or other services</w:t>
      </w:r>
      <w:r w:rsidR="002B1EC3">
        <w:t xml:space="preserve"> through appropriate subordinate regulations</w:t>
      </w:r>
    </w:p>
    <w:p w:rsidR="001750E7" w:rsidRDefault="002B1EC3" w:rsidP="001750E7">
      <w:r>
        <w:t xml:space="preserve">The above recommendations are </w:t>
      </w:r>
      <w:r w:rsidR="001750E7">
        <w:t>presented</w:t>
      </w:r>
      <w:r>
        <w:t xml:space="preserve"> as an Action Plan</w:t>
      </w:r>
      <w:r w:rsidR="001750E7">
        <w:t xml:space="preserve"> in a matrix </w:t>
      </w:r>
      <w:r>
        <w:t xml:space="preserve">that </w:t>
      </w:r>
      <w:r w:rsidR="001750E7">
        <w:t>identifi</w:t>
      </w:r>
      <w:r>
        <w:t>es the roles and</w:t>
      </w:r>
      <w:r w:rsidR="001750E7">
        <w:t xml:space="preserve"> responsibilities</w:t>
      </w:r>
      <w:r>
        <w:t xml:space="preserve"> of different actors</w:t>
      </w:r>
      <w:r w:rsidR="001750E7">
        <w:t>, time-frame of completion,</w:t>
      </w:r>
      <w:r>
        <w:t xml:space="preserve"> </w:t>
      </w:r>
      <w:r w:rsidR="001053D0">
        <w:t xml:space="preserve">cost </w:t>
      </w:r>
      <w:r w:rsidR="001750E7">
        <w:t>implications</w:t>
      </w:r>
      <w:r w:rsidR="001053D0">
        <w:t xml:space="preserve"> and</w:t>
      </w:r>
      <w:r>
        <w:t xml:space="preserve"> </w:t>
      </w:r>
      <w:r w:rsidR="001750E7">
        <w:t xml:space="preserve">next steps </w:t>
      </w:r>
      <w:r>
        <w:t>required to be taken for implementing those</w:t>
      </w:r>
      <w:r w:rsidR="001750E7">
        <w:t xml:space="preserve">. </w:t>
      </w:r>
    </w:p>
    <w:p w:rsidR="00514540" w:rsidRDefault="00514540" w:rsidP="00514540"/>
    <w:p w:rsidR="00CA1496" w:rsidRDefault="00CA1496" w:rsidP="00215C8A">
      <w:r>
        <w:br w:type="page"/>
      </w:r>
    </w:p>
    <w:p w:rsidR="00785D52" w:rsidRDefault="005D2DAD" w:rsidP="00476146">
      <w:pPr>
        <w:pStyle w:val="Heading1"/>
      </w:pPr>
      <w:bookmarkStart w:id="3" w:name="_Toc457743417"/>
      <w:r>
        <w:lastRenderedPageBreak/>
        <w:t>Introduction</w:t>
      </w:r>
      <w:bookmarkEnd w:id="3"/>
    </w:p>
    <w:p w:rsidR="005C74C7" w:rsidRDefault="002A48CE" w:rsidP="007175A5">
      <w:r w:rsidRPr="002A48CE">
        <w:t xml:space="preserve">The purpose of this study is to examine the technological solutions that could be introduced under the Bangladesh Pharmacy Model Initiative (BPMI) being developed by Management Sciences for Health (MSH) on behalf of Directorate General of Drug Administration (DGDA) under the Ministry of Health and Family Welfare (MOHFW), Government of Bangladesh (GOB). </w:t>
      </w:r>
      <w:r w:rsidR="00BC1864">
        <w:t xml:space="preserve">BPMI </w:t>
      </w:r>
      <w:r w:rsidR="00A41E67">
        <w:t>seeks to bring discipline in</w:t>
      </w:r>
      <w:r w:rsidR="00CC4C14">
        <w:t>to</w:t>
      </w:r>
      <w:r w:rsidR="00A41E67">
        <w:t xml:space="preserve"> the </w:t>
      </w:r>
      <w:r w:rsidR="00BC1864">
        <w:t xml:space="preserve">dispensing practices </w:t>
      </w:r>
      <w:r w:rsidR="00CC4C14">
        <w:t>of</w:t>
      </w:r>
      <w:r w:rsidR="00BC1864">
        <w:t xml:space="preserve"> the retail pharmacies</w:t>
      </w:r>
      <w:r w:rsidR="001C23D4">
        <w:t xml:space="preserve"> using Accredited Drug Dispensin</w:t>
      </w:r>
      <w:r>
        <w:t>g Outlet</w:t>
      </w:r>
      <w:r w:rsidR="00D97FF2">
        <w:t xml:space="preserve"> </w:t>
      </w:r>
      <w:r>
        <w:t xml:space="preserve">(ADDO) </w:t>
      </w:r>
      <w:r w:rsidR="00A41E67" w:rsidRPr="00215C8A">
        <w:t>model</w:t>
      </w:r>
      <w:r w:rsidR="00A41E67">
        <w:t xml:space="preserve"> </w:t>
      </w:r>
      <w:r w:rsidR="00D97FF2">
        <w:t xml:space="preserve">that has been </w:t>
      </w:r>
      <w:r w:rsidR="00BC1864">
        <w:t>implement</w:t>
      </w:r>
      <w:r w:rsidR="00D97FF2">
        <w:t xml:space="preserve">ed in </w:t>
      </w:r>
      <w:r w:rsidR="00BC1864">
        <w:t>Tanzania</w:t>
      </w:r>
      <w:r w:rsidR="00D97FF2">
        <w:t xml:space="preserve">. Later the model was introduced in </w:t>
      </w:r>
      <w:r w:rsidR="00BC1864">
        <w:t>Uganda</w:t>
      </w:r>
      <w:r w:rsidR="00D97FF2">
        <w:t xml:space="preserve"> and </w:t>
      </w:r>
      <w:r w:rsidR="00BC1864">
        <w:t xml:space="preserve">Liberia. </w:t>
      </w:r>
      <w:r w:rsidR="00D97FF2">
        <w:t xml:space="preserve">In Tanzania the initiative is led by Pharmacy Council of Tanzania (PCT). </w:t>
      </w:r>
      <w:r w:rsidR="001C23D4">
        <w:t>In Bangladesh, t</w:t>
      </w:r>
      <w:r w:rsidR="00BC1864">
        <w:t>he retail pharmacies are regulated by DGDA</w:t>
      </w:r>
      <w:r w:rsidR="001C23D4">
        <w:t xml:space="preserve"> </w:t>
      </w:r>
      <w:r w:rsidR="00A41E67">
        <w:t xml:space="preserve">and it was decided by MOHFW that </w:t>
      </w:r>
      <w:r w:rsidR="001C23D4">
        <w:t xml:space="preserve">BPMI </w:t>
      </w:r>
      <w:r w:rsidR="00A41E67">
        <w:t>would be led by DGDA</w:t>
      </w:r>
      <w:r w:rsidR="00BC1864">
        <w:t xml:space="preserve">. </w:t>
      </w:r>
      <w:r w:rsidR="00D97FF2">
        <w:t xml:space="preserve">The PCT introduced technological solutions in Tanzania. This study </w:t>
      </w:r>
      <w:r w:rsidR="008B46B0">
        <w:t>evaluates</w:t>
      </w:r>
      <w:r w:rsidR="00581671">
        <w:t xml:space="preserve"> the applicability of those </w:t>
      </w:r>
      <w:r w:rsidR="00D97FF2">
        <w:t>solutions in the context of Bangladesh and come up with recommendations for comprehensive digitization in the DGDA</w:t>
      </w:r>
      <w:r w:rsidR="00E261E6">
        <w:t xml:space="preserve"> and PCB</w:t>
      </w:r>
      <w:r w:rsidR="00D97FF2">
        <w:t>.</w:t>
      </w:r>
    </w:p>
    <w:p w:rsidR="005D2DAD" w:rsidRDefault="005D2DAD" w:rsidP="005C74C7">
      <w:pPr>
        <w:pStyle w:val="Heading2"/>
      </w:pPr>
      <w:bookmarkStart w:id="4" w:name="_Toc457743418"/>
      <w:r>
        <w:t>Scope of Work</w:t>
      </w:r>
      <w:bookmarkEnd w:id="4"/>
      <w:r>
        <w:t xml:space="preserve"> </w:t>
      </w:r>
    </w:p>
    <w:p w:rsidR="005C74C7" w:rsidRDefault="00C44B34" w:rsidP="004C380A">
      <w:r>
        <w:t xml:space="preserve">The ADS project </w:t>
      </w:r>
      <w:r w:rsidR="00854A0C">
        <w:t xml:space="preserve">is </w:t>
      </w:r>
      <w:r w:rsidR="002B3558" w:rsidRPr="00B15D68">
        <w:t xml:space="preserve">addressing </w:t>
      </w:r>
      <w:r w:rsidR="003B512F" w:rsidRPr="00B15D68">
        <w:t xml:space="preserve">a </w:t>
      </w:r>
      <w:r w:rsidR="002B3558" w:rsidRPr="00B15D68">
        <w:t xml:space="preserve">host of issues relevant for </w:t>
      </w:r>
      <w:r w:rsidR="003B512F" w:rsidRPr="00B15D68">
        <w:t>i</w:t>
      </w:r>
      <w:r w:rsidR="002B3558" w:rsidRPr="00B15D68">
        <w:t>mplement</w:t>
      </w:r>
      <w:r w:rsidR="00075339" w:rsidRPr="00B15D68">
        <w:t>ing</w:t>
      </w:r>
      <w:r w:rsidR="00854A0C">
        <w:t xml:space="preserve"> the</w:t>
      </w:r>
      <w:r>
        <w:t xml:space="preserve"> BPMI </w:t>
      </w:r>
      <w:r w:rsidR="00075339" w:rsidRPr="00B15D68">
        <w:t>in Bangladesh</w:t>
      </w:r>
      <w:r w:rsidR="002B3558" w:rsidRPr="00B15D68">
        <w:t>.</w:t>
      </w:r>
      <w:r w:rsidR="002B3558">
        <w:t xml:space="preserve"> This study is limited to technology or use of ICT</w:t>
      </w:r>
      <w:r w:rsidR="00CC4C14">
        <w:t xml:space="preserve"> tools</w:t>
      </w:r>
      <w:r w:rsidR="002B3558">
        <w:t xml:space="preserve">. </w:t>
      </w:r>
      <w:r w:rsidR="004E7CF2">
        <w:t>Detailed Scope of Work (SOW) is a</w:t>
      </w:r>
      <w:r w:rsidR="00854A0C">
        <w:t>t</w:t>
      </w:r>
      <w:r w:rsidR="004E7CF2">
        <w:t xml:space="preserve"> Annex A. The SOW </w:t>
      </w:r>
      <w:r w:rsidR="005359E8">
        <w:t xml:space="preserve">includes </w:t>
      </w:r>
      <w:r w:rsidR="004E7CF2">
        <w:t>review</w:t>
      </w:r>
      <w:r w:rsidR="005359E8">
        <w:t>ing</w:t>
      </w:r>
      <w:r w:rsidR="004E7CF2">
        <w:t xml:space="preserve"> documents relating to </w:t>
      </w:r>
      <w:r w:rsidR="00C25033">
        <w:t>technology strategy</w:t>
      </w:r>
      <w:r w:rsidR="005359E8">
        <w:t xml:space="preserve"> as</w:t>
      </w:r>
      <w:r w:rsidR="00C25033">
        <w:t xml:space="preserve"> adopted by </w:t>
      </w:r>
      <w:r w:rsidR="0095342B">
        <w:t xml:space="preserve">PCT </w:t>
      </w:r>
      <w:r w:rsidR="00C25033">
        <w:t>to maintain its ADDO and Pharmacy Database and mobile technology suite.</w:t>
      </w:r>
      <w:r w:rsidR="002B3558">
        <w:t xml:space="preserve"> The study need</w:t>
      </w:r>
      <w:r w:rsidR="00854A0C">
        <w:t>s</w:t>
      </w:r>
      <w:r w:rsidR="002B3558">
        <w:t xml:space="preserve"> to </w:t>
      </w:r>
      <w:r w:rsidR="00CC4C14">
        <w:t>l</w:t>
      </w:r>
      <w:r w:rsidR="00C80356">
        <w:t xml:space="preserve">ook at </w:t>
      </w:r>
      <w:r w:rsidR="00C25033">
        <w:t xml:space="preserve">the MOHFW’s </w:t>
      </w:r>
      <w:r w:rsidR="000070A3" w:rsidRPr="00C25033">
        <w:t xml:space="preserve">eHealth strategy </w:t>
      </w:r>
      <w:r w:rsidR="000070A3">
        <w:t xml:space="preserve">or </w:t>
      </w:r>
      <w:r w:rsidR="00C25033">
        <w:t>initiatives</w:t>
      </w:r>
      <w:r w:rsidR="005359E8" w:rsidRPr="005359E8">
        <w:t xml:space="preserve"> </w:t>
      </w:r>
      <w:r w:rsidR="00CC4C14">
        <w:t xml:space="preserve">and </w:t>
      </w:r>
      <w:r w:rsidR="005359E8">
        <w:t>a</w:t>
      </w:r>
      <w:r w:rsidR="00C25033">
        <w:t>gree upon a collaborative approach for developing the BPMI technology strategy</w:t>
      </w:r>
      <w:r w:rsidR="005359E8">
        <w:t xml:space="preserve"> </w:t>
      </w:r>
      <w:r w:rsidR="000070A3">
        <w:t xml:space="preserve">by </w:t>
      </w:r>
      <w:r w:rsidR="00C25033" w:rsidRPr="00C25033">
        <w:t>identify</w:t>
      </w:r>
      <w:r w:rsidR="005359E8">
        <w:t>ing</w:t>
      </w:r>
      <w:r w:rsidR="00C25033" w:rsidRPr="00C25033">
        <w:t xml:space="preserve"> opportunities to integrate the private sector pharmacies into the national strategy. </w:t>
      </w:r>
      <w:r w:rsidR="005359E8">
        <w:t xml:space="preserve">The consultant is required to </w:t>
      </w:r>
      <w:r w:rsidR="00C25033" w:rsidRPr="007D5586">
        <w:t>review DGHS/DGDA interactive web portal and identify whether private sector pharmacies could be integrated into the portal and/or how the BPMI technology strategy could be designed to complement or interact with the existing portal</w:t>
      </w:r>
      <w:r w:rsidR="00C25033">
        <w:t>.</w:t>
      </w:r>
      <w:r w:rsidR="00217567">
        <w:t xml:space="preserve"> The</w:t>
      </w:r>
      <w:r w:rsidR="00C25033">
        <w:t xml:space="preserve"> strategy </w:t>
      </w:r>
      <w:r w:rsidR="002B3558">
        <w:t xml:space="preserve">need to identify </w:t>
      </w:r>
      <w:r w:rsidR="00C25033">
        <w:t>what tools will be most useful for facilitating, enhancing, and sustaining the BPMI program</w:t>
      </w:r>
      <w:r w:rsidR="00C566EC">
        <w:t xml:space="preserve"> </w:t>
      </w:r>
      <w:r w:rsidR="002B3558">
        <w:t xml:space="preserve">from within a suite of applications like </w:t>
      </w:r>
      <w:r w:rsidR="00C566EC">
        <w:t xml:space="preserve">a) Web-based database, b) Mobile money payments, c) </w:t>
      </w:r>
      <w:r w:rsidR="00C25033" w:rsidRPr="00854A0C">
        <w:t>SMS information exch</w:t>
      </w:r>
      <w:r w:rsidR="00C566EC" w:rsidRPr="00854A0C">
        <w:t xml:space="preserve">ange and </w:t>
      </w:r>
      <w:r w:rsidR="00854A0C" w:rsidRPr="00854A0C">
        <w:t>helpline</w:t>
      </w:r>
      <w:r w:rsidR="00854A0C">
        <w:t xml:space="preserve">, </w:t>
      </w:r>
      <w:r w:rsidR="00CC4C14" w:rsidRPr="00854A0C">
        <w:t xml:space="preserve">d) </w:t>
      </w:r>
      <w:r w:rsidR="00C566EC" w:rsidRPr="00854A0C">
        <w:t>SMS reporting</w:t>
      </w:r>
      <w:r w:rsidR="00C566EC">
        <w:t>. It has to identify the c</w:t>
      </w:r>
      <w:r w:rsidR="00C25033" w:rsidRPr="00C25033">
        <w:t xml:space="preserve">omponents or tools to adapt from the Pharmacy Council of </w:t>
      </w:r>
      <w:r w:rsidR="00C566EC">
        <w:t xml:space="preserve">Tanzania as well </w:t>
      </w:r>
      <w:r w:rsidR="0052479E">
        <w:t xml:space="preserve">as </w:t>
      </w:r>
      <w:r w:rsidR="00C566EC">
        <w:t>p</w:t>
      </w:r>
      <w:r w:rsidR="00C25033" w:rsidRPr="00C25033">
        <w:t>otential</w:t>
      </w:r>
      <w:r w:rsidR="00C566EC">
        <w:t xml:space="preserve"> c</w:t>
      </w:r>
      <w:r w:rsidR="00C25033" w:rsidRPr="00C25033">
        <w:t>omponents or tools that should be newly developed to fill a</w:t>
      </w:r>
      <w:r w:rsidR="00C566EC">
        <w:t>ny</w:t>
      </w:r>
      <w:r w:rsidR="00C25033" w:rsidRPr="00C25033">
        <w:t xml:space="preserve"> gap</w:t>
      </w:r>
      <w:r w:rsidR="00C566EC">
        <w:t xml:space="preserve">. The recommendations need to include a) </w:t>
      </w:r>
      <w:r w:rsidR="00C25033" w:rsidRPr="00C25033">
        <w:t>Strategy for building the tools and rolling-out the technology dur</w:t>
      </w:r>
      <w:r w:rsidR="00C566EC">
        <w:t>ing the implementation phase, b) p</w:t>
      </w:r>
      <w:r w:rsidR="00C25033" w:rsidRPr="00C25033">
        <w:t xml:space="preserve">lan for integrating the technology with existing eHealth </w:t>
      </w:r>
      <w:r w:rsidR="00C566EC">
        <w:t>tools, portals, and strategies. It has to d</w:t>
      </w:r>
      <w:r w:rsidR="00C25033" w:rsidRPr="00C25033">
        <w:t>escribe the plan for technology oversight, implementation, and maintenance</w:t>
      </w:r>
      <w:r w:rsidR="00215C8A">
        <w:t xml:space="preserve"> and r</w:t>
      </w:r>
      <w:r w:rsidR="00C25033" w:rsidRPr="00C25033">
        <w:t xml:space="preserve">ecommend a lead entity (e.g. DGDA, MOHFW, PCB, etc.) that would house the technology and the staffing needed at the lead entity to </w:t>
      </w:r>
      <w:r w:rsidR="00854A0C">
        <w:t>operate those</w:t>
      </w:r>
      <w:r w:rsidR="00C25033" w:rsidRPr="00C25033">
        <w:t>.</w:t>
      </w:r>
      <w:r w:rsidR="00C566EC">
        <w:t xml:space="preserve"> A h</w:t>
      </w:r>
      <w:r w:rsidR="00C25033" w:rsidRPr="00C25033">
        <w:t xml:space="preserve">igh level summary </w:t>
      </w:r>
      <w:r w:rsidR="00217567">
        <w:t xml:space="preserve">should also be developed indicating </w:t>
      </w:r>
      <w:r w:rsidR="00C25033" w:rsidRPr="00C25033">
        <w:t>the resources needed and timeline for introducing, scaling-up,</w:t>
      </w:r>
      <w:r w:rsidR="00C566EC">
        <w:t xml:space="preserve"> and maintaining the technology.</w:t>
      </w:r>
    </w:p>
    <w:p w:rsidR="005D2DAD" w:rsidRDefault="005D2DAD" w:rsidP="00E65207">
      <w:pPr>
        <w:pStyle w:val="Heading2"/>
      </w:pPr>
      <w:bookmarkStart w:id="5" w:name="_Toc457743419"/>
      <w:r>
        <w:t>Methodology</w:t>
      </w:r>
      <w:bookmarkEnd w:id="5"/>
      <w:r>
        <w:t xml:space="preserve"> </w:t>
      </w:r>
      <w:r w:rsidR="00EC5F25">
        <w:t xml:space="preserve"> </w:t>
      </w:r>
    </w:p>
    <w:p w:rsidR="00215C8A" w:rsidRDefault="00E65207" w:rsidP="004C380A">
      <w:r>
        <w:t xml:space="preserve">This study </w:t>
      </w:r>
      <w:r w:rsidR="00C566EC">
        <w:t>was conducted using desk literature survey, Key Informant Interviews (KII) and participation in meeting</w:t>
      </w:r>
      <w:r w:rsidR="006B2334">
        <w:t>s</w:t>
      </w:r>
      <w:r w:rsidR="00C566EC">
        <w:t xml:space="preserve"> with stakeholder</w:t>
      </w:r>
      <w:r w:rsidR="006B2334">
        <w:t>s</w:t>
      </w:r>
      <w:r w:rsidR="00C566EC">
        <w:t xml:space="preserve">. The </w:t>
      </w:r>
      <w:r w:rsidR="00F00CAC">
        <w:t>list of people met is at Annex B</w:t>
      </w:r>
      <w:r w:rsidR="00C566EC">
        <w:t xml:space="preserve">. </w:t>
      </w:r>
      <w:r w:rsidR="00106A42">
        <w:t xml:space="preserve">The websites </w:t>
      </w:r>
      <w:r w:rsidR="00215C8A">
        <w:lastRenderedPageBreak/>
        <w:t>of MOHFW, DGDA, DGHS, PCB, BMDC and BTEB</w:t>
      </w:r>
      <w:r w:rsidR="00D14A19" w:rsidRPr="00236BB3">
        <w:rPr>
          <w:rStyle w:val="FootnoteReference"/>
        </w:rPr>
        <w:footnoteReference w:id="1"/>
      </w:r>
      <w:r w:rsidR="00215C8A">
        <w:t xml:space="preserve"> along with Bangladesh government portal were reviewed.</w:t>
      </w:r>
    </w:p>
    <w:p w:rsidR="004C380A" w:rsidRPr="00B15D68" w:rsidRDefault="00215C8A" w:rsidP="004C380A">
      <w:r w:rsidRPr="00B15D68">
        <w:t>Meetings with BCDS, BAPI and BPMI dissemination seminar</w:t>
      </w:r>
      <w:r w:rsidR="00835C09" w:rsidRPr="00B15D68">
        <w:t xml:space="preserve"> organized by ADS project </w:t>
      </w:r>
      <w:r w:rsidRPr="00B15D68">
        <w:t xml:space="preserve">provided </w:t>
      </w:r>
      <w:r w:rsidR="00B15D68">
        <w:t xml:space="preserve">the opportunity to interact with the </w:t>
      </w:r>
      <w:r w:rsidRPr="00B15D68">
        <w:t>stakeholders</w:t>
      </w:r>
      <w:r w:rsidR="00B15D68">
        <w:t xml:space="preserve"> and understand their position</w:t>
      </w:r>
      <w:r w:rsidRPr="00B15D68">
        <w:t>.</w:t>
      </w:r>
      <w:r w:rsidR="00977762" w:rsidRPr="00B15D68">
        <w:t xml:space="preserve"> </w:t>
      </w:r>
    </w:p>
    <w:p w:rsidR="004C380A" w:rsidRDefault="00CC4C14" w:rsidP="004C380A">
      <w:r w:rsidRPr="00B15D68">
        <w:t xml:space="preserve">The Tanzanian </w:t>
      </w:r>
      <w:r w:rsidR="00E261E6" w:rsidRPr="00B15D68">
        <w:t xml:space="preserve">experience of using </w:t>
      </w:r>
      <w:r w:rsidRPr="00B15D68">
        <w:t>technology and opportunities</w:t>
      </w:r>
      <w:r w:rsidR="00E261E6" w:rsidRPr="00B15D68">
        <w:t xml:space="preserve"> of</w:t>
      </w:r>
      <w:r w:rsidR="00105F94" w:rsidRPr="00B15D68">
        <w:t xml:space="preserve"> introducing</w:t>
      </w:r>
      <w:r w:rsidR="00E261E6" w:rsidRPr="00B15D68">
        <w:t xml:space="preserve"> those in Bangladesh were assessed</w:t>
      </w:r>
      <w:r w:rsidRPr="00B15D68">
        <w:t xml:space="preserve">. </w:t>
      </w:r>
      <w:r w:rsidR="00AB17E6" w:rsidRPr="00B15D68">
        <w:t xml:space="preserve">However, no country is similar and </w:t>
      </w:r>
      <w:r w:rsidR="00105F94" w:rsidRPr="00B15D68">
        <w:t xml:space="preserve">there are </w:t>
      </w:r>
      <w:r w:rsidR="00AB17E6" w:rsidRPr="00B15D68">
        <w:t xml:space="preserve">variations in </w:t>
      </w:r>
      <w:r w:rsidRPr="00B15D68">
        <w:t xml:space="preserve">terms of </w:t>
      </w:r>
      <w:r w:rsidR="00074745" w:rsidRPr="00B15D68">
        <w:t xml:space="preserve">infrastructure, skills, </w:t>
      </w:r>
      <w:r w:rsidR="00C80356" w:rsidRPr="00B15D68">
        <w:t xml:space="preserve">organizational </w:t>
      </w:r>
      <w:r w:rsidR="00074745" w:rsidRPr="00B15D68">
        <w:t xml:space="preserve">structure and </w:t>
      </w:r>
      <w:r w:rsidR="00835C09" w:rsidRPr="00B15D68">
        <w:t>functions</w:t>
      </w:r>
      <w:r w:rsidR="00C80356" w:rsidRPr="00B15D68">
        <w:t>.</w:t>
      </w:r>
      <w:r w:rsidR="00AB17E6" w:rsidRPr="00B15D68">
        <w:t xml:space="preserve"> </w:t>
      </w:r>
      <w:r w:rsidRPr="00B15D68">
        <w:t>T</w:t>
      </w:r>
      <w:r w:rsidR="00AB17E6" w:rsidRPr="00B15D68">
        <w:t>here are lots of strength</w:t>
      </w:r>
      <w:r w:rsidRPr="00B15D68">
        <w:t>s</w:t>
      </w:r>
      <w:r w:rsidR="00AB17E6" w:rsidRPr="00B15D68">
        <w:t xml:space="preserve"> in the current digital technologies used by the MOHFW in Bangladesh</w:t>
      </w:r>
      <w:r w:rsidRPr="00B15D68">
        <w:t xml:space="preserve"> </w:t>
      </w:r>
      <w:r w:rsidR="00AD3C7B" w:rsidRPr="00B15D68">
        <w:t xml:space="preserve">under a supportive </w:t>
      </w:r>
      <w:r w:rsidRPr="00B15D68">
        <w:t>policy environment</w:t>
      </w:r>
      <w:r w:rsidR="00AB17E6" w:rsidRPr="00B15D68">
        <w:t xml:space="preserve">. </w:t>
      </w:r>
      <w:r w:rsidR="00AD3C7B" w:rsidRPr="00B15D68">
        <w:t>Organizations under the MOHFW have</w:t>
      </w:r>
      <w:r w:rsidR="004C380A" w:rsidRPr="00B15D68">
        <w:t xml:space="preserve"> </w:t>
      </w:r>
      <w:r w:rsidR="00AB17E6" w:rsidRPr="00B15D68">
        <w:t>experience</w:t>
      </w:r>
      <w:r w:rsidR="00AD3C7B" w:rsidRPr="00B15D68">
        <w:t>s</w:t>
      </w:r>
      <w:r w:rsidR="00AB17E6" w:rsidRPr="00B15D68">
        <w:t xml:space="preserve"> of implementing</w:t>
      </w:r>
      <w:r w:rsidRPr="00B15D68">
        <w:t xml:space="preserve"> complex</w:t>
      </w:r>
      <w:r w:rsidR="004C380A" w:rsidRPr="00B15D68">
        <w:t xml:space="preserve"> ICT projects</w:t>
      </w:r>
      <w:r w:rsidR="00AD3C7B" w:rsidRPr="00B15D68">
        <w:t>.</w:t>
      </w:r>
      <w:r w:rsidR="00DB2C09" w:rsidRPr="00B15D68">
        <w:t xml:space="preserve"> </w:t>
      </w:r>
      <w:r w:rsidR="005605E0">
        <w:t>O</w:t>
      </w:r>
      <w:r w:rsidR="00165BCC">
        <w:t>n the basis of country situation</w:t>
      </w:r>
      <w:r w:rsidR="005605E0">
        <w:t xml:space="preserve">, strategic objectives </w:t>
      </w:r>
      <w:r w:rsidR="005605E0" w:rsidRPr="00B15D68">
        <w:t xml:space="preserve">for BPMI technology </w:t>
      </w:r>
      <w:r w:rsidR="005605E0">
        <w:t xml:space="preserve">were developed that provided the rationale for </w:t>
      </w:r>
      <w:r w:rsidR="00AD3C7B" w:rsidRPr="00B15D68">
        <w:t>recommendations</w:t>
      </w:r>
      <w:r w:rsidR="005605E0">
        <w:t xml:space="preserve"> of this study</w:t>
      </w:r>
      <w:r w:rsidR="004C380A" w:rsidRPr="00B15D68">
        <w:t>.</w:t>
      </w:r>
      <w:r w:rsidR="00E261E6">
        <w:t xml:space="preserve"> </w:t>
      </w:r>
    </w:p>
    <w:p w:rsidR="00E65207" w:rsidRDefault="00E65207" w:rsidP="004C380A">
      <w:r>
        <w:t xml:space="preserve">The </w:t>
      </w:r>
      <w:r w:rsidR="003852BF">
        <w:t>recommendations were disseminated at the draft stage in a workshop and</w:t>
      </w:r>
      <w:r>
        <w:t xml:space="preserve"> finalized on the basis of feedback received.</w:t>
      </w:r>
    </w:p>
    <w:p w:rsidR="00E65207" w:rsidRDefault="00E65207" w:rsidP="00476146">
      <w:pPr>
        <w:pStyle w:val="Heading1"/>
      </w:pPr>
      <w:bookmarkStart w:id="6" w:name="_Toc457743420"/>
      <w:r>
        <w:t>Health Sector in Bangladesh</w:t>
      </w:r>
      <w:bookmarkEnd w:id="6"/>
    </w:p>
    <w:p w:rsidR="006911B7" w:rsidRDefault="006911B7" w:rsidP="006911B7">
      <w:r>
        <w:t xml:space="preserve">The Ministry of Health and Family Welfare is responsible for formulating national policies on health and for ensuring their implementation through field offices. MOHFW follows a 5-year </w:t>
      </w:r>
      <w:r w:rsidR="004F0EE7">
        <w:t xml:space="preserve">long </w:t>
      </w:r>
      <w:r>
        <w:t>strategic plan through a sector wide program. Two departments under the MOHFW are responsible for health service delivery, namely the DGHS and DGFP. Both have presence in the rural grassroots level through rural health workers. The DGDA is responsible for drugs. The Drug Policy of MOHFW directly relate to medicines.</w:t>
      </w:r>
    </w:p>
    <w:p w:rsidR="00D5262D" w:rsidRDefault="003971BC" w:rsidP="00407A08">
      <w:r>
        <w:t xml:space="preserve">Bangladesh </w:t>
      </w:r>
      <w:r w:rsidR="00977762">
        <w:t>has made positive gains in</w:t>
      </w:r>
      <w:r w:rsidR="00196415">
        <w:t xml:space="preserve"> health indicators consistently over the last few decades. Life expectancy </w:t>
      </w:r>
      <w:r w:rsidR="00531921">
        <w:t xml:space="preserve">at birth </w:t>
      </w:r>
      <w:r w:rsidR="00196415">
        <w:t>has increased</w:t>
      </w:r>
      <w:r w:rsidR="00531921">
        <w:t xml:space="preserve"> and stood at 71</w:t>
      </w:r>
      <w:r w:rsidR="00C64391">
        <w:t xml:space="preserve"> in 2015</w:t>
      </w:r>
      <w:r w:rsidR="00531921">
        <w:t xml:space="preserve"> </w:t>
      </w:r>
      <w:r w:rsidR="00672D80">
        <w:fldChar w:fldCharType="begin"/>
      </w:r>
      <w:r w:rsidR="00531921">
        <w:instrText xml:space="preserve"> ADDIN ZOTERO_ITEM CSL_CITATION {"citationID":"ipbvdrgjm","properties":{"formattedCitation":"(BBS, 2015)","plainCitation":"(BBS, 2015)"},"citationItems":[{"id":13433,"uris":["http://zotero.org/users/local/nLSo8RqM/items/R5U424WR"],"uri":["http://zotero.org/users/local/nLSo8RqM/items/R5U424WR"],"itemData":{"id":13433,"type":"article","title":"Report on Bangladesh Sample Vital Statistics 2014","URL":"http://www.bbs.gov.bd/WebTestApplication/userfiles/Image/LatestReports/MSVSBReport2014.pdf","author":[{"literal":"BBS"}],"issued":{"date-parts":[["2015"]]}}}],"schema":"https://github.com/citation-style-language/schema/raw/master/csl-citation.json"} </w:instrText>
      </w:r>
      <w:r w:rsidR="00672D80">
        <w:fldChar w:fldCharType="separate"/>
      </w:r>
      <w:r w:rsidR="00531921" w:rsidRPr="00531921">
        <w:rPr>
          <w:rFonts w:cs="Times New Roman"/>
        </w:rPr>
        <w:t>(BBS, 2015)</w:t>
      </w:r>
      <w:r w:rsidR="00672D80">
        <w:fldChar w:fldCharType="end"/>
      </w:r>
      <w:r w:rsidR="00C64391">
        <w:t xml:space="preserve"> compared to</w:t>
      </w:r>
      <w:r w:rsidR="003C6578">
        <w:t xml:space="preserve"> 58.1</w:t>
      </w:r>
      <w:r w:rsidR="00C64391">
        <w:t xml:space="preserve"> in 1990</w:t>
      </w:r>
      <w:r w:rsidR="003C6578" w:rsidRPr="00236BB3">
        <w:rPr>
          <w:rStyle w:val="FootnoteReference"/>
        </w:rPr>
        <w:footnoteReference w:id="2"/>
      </w:r>
      <w:r w:rsidR="00196415">
        <w:t xml:space="preserve">. </w:t>
      </w:r>
      <w:r w:rsidR="00C64391">
        <w:t>Notable prog</w:t>
      </w:r>
      <w:r w:rsidR="003F741F">
        <w:t xml:space="preserve">ress was </w:t>
      </w:r>
      <w:r w:rsidR="00DB2C09">
        <w:t xml:space="preserve">made </w:t>
      </w:r>
      <w:r w:rsidR="003F741F">
        <w:t xml:space="preserve">in meeting MDG targets </w:t>
      </w:r>
      <w:r w:rsidR="00672D80">
        <w:fldChar w:fldCharType="begin"/>
      </w:r>
      <w:r w:rsidR="006049FA">
        <w:instrText xml:space="preserve"> ADDIN ZOTERO_ITEM CSL_CITATION {"citationID":"2iv5hg9th8","properties":{"formattedCitation":"(GED, 2015)","plainCitation":"(GED, 2015)"},"citationItems":[{"id":13435,"uris":["http://zotero.org/users/local/nLSo8RqM/items/JJ8HBNUV"],"uri":["http://zotero.org/users/local/nLSo8RqM/items/JJ8HBNUV"],"itemData":{"id":13435,"type":"article","title":"Millennium Development Goals Bangladesh Progress Report","publisher":"Planning Commission","URL":"http://www.plancomm.gov.bd/wp-content/uploads/2015/09/MDGs-Bangladeh-Progress-Report_-PDF_Final_September-2015.pdf","author":[{"literal":"GED"}],"issued":{"date-parts":[["2015"]]}}}],"schema":"https://github.com/citation-style-language/schema/raw/master/csl-citation.json"} </w:instrText>
      </w:r>
      <w:r w:rsidR="00672D80">
        <w:fldChar w:fldCharType="separate"/>
      </w:r>
      <w:r w:rsidR="003F741F" w:rsidRPr="003F741F">
        <w:rPr>
          <w:rFonts w:cs="Times New Roman"/>
        </w:rPr>
        <w:t>(GED, 2015)</w:t>
      </w:r>
      <w:r w:rsidR="00672D80">
        <w:fldChar w:fldCharType="end"/>
      </w:r>
      <w:r w:rsidR="003F741F">
        <w:t>.</w:t>
      </w:r>
      <w:r w:rsidR="00525122">
        <w:t xml:space="preserve"> </w:t>
      </w:r>
      <w:r w:rsidR="00525122" w:rsidRPr="00B15D68">
        <w:t>Under 5 child mortality</w:t>
      </w:r>
      <w:r w:rsidR="00AB37FC" w:rsidRPr="00B15D68">
        <w:t xml:space="preserve"> was</w:t>
      </w:r>
      <w:r w:rsidR="00525122" w:rsidRPr="00B15D68">
        <w:t xml:space="preserve"> 151 per 1000 live birth</w:t>
      </w:r>
      <w:r w:rsidR="00DB2C09" w:rsidRPr="00B15D68">
        <w:t>s</w:t>
      </w:r>
      <w:r w:rsidR="00525122" w:rsidRPr="00B15D68">
        <w:t xml:space="preserve"> in 1990</w:t>
      </w:r>
      <w:r w:rsidR="00AB37FC" w:rsidRPr="00B15D68">
        <w:t>. At the end of 2013</w:t>
      </w:r>
      <w:r w:rsidR="006049FA">
        <w:t>,</w:t>
      </w:r>
      <w:r w:rsidR="00AB37FC" w:rsidRPr="00B15D68">
        <w:t xml:space="preserve"> it ca</w:t>
      </w:r>
      <w:r w:rsidR="00525122" w:rsidRPr="00B15D68">
        <w:t>me down to 41 per 1000 live birth</w:t>
      </w:r>
      <w:r w:rsidR="00DB2C09" w:rsidRPr="00B15D68">
        <w:t>s</w:t>
      </w:r>
      <w:r w:rsidR="00C64391">
        <w:t>. Maternal mortality</w:t>
      </w:r>
      <w:r w:rsidR="00AB37FC" w:rsidRPr="00DB2C09">
        <w:t xml:space="preserve"> </w:t>
      </w:r>
      <w:r w:rsidR="004F102B">
        <w:t xml:space="preserve">in </w:t>
      </w:r>
      <w:r w:rsidR="00AB37FC" w:rsidRPr="00DB2C09">
        <w:t>1990 was 574 per 100,000</w:t>
      </w:r>
      <w:r w:rsidR="00C64391">
        <w:t xml:space="preserve"> </w:t>
      </w:r>
      <w:r w:rsidR="00AB37FC">
        <w:t xml:space="preserve">which came down to </w:t>
      </w:r>
      <w:r w:rsidR="00AB37FC" w:rsidRPr="004F102B">
        <w:t>194 in 2010</w:t>
      </w:r>
      <w:r w:rsidR="00392BD4">
        <w:t xml:space="preserve">. Dramatic reduction in </w:t>
      </w:r>
      <w:r w:rsidR="006049FA">
        <w:t>total fertility rates (</w:t>
      </w:r>
      <w:r w:rsidR="00392BD4">
        <w:t>TFR</w:t>
      </w:r>
      <w:r w:rsidR="006049FA">
        <w:t>)</w:t>
      </w:r>
      <w:r w:rsidR="00392BD4">
        <w:t xml:space="preserve"> ha</w:t>
      </w:r>
      <w:r w:rsidR="007175A5">
        <w:t>s</w:t>
      </w:r>
      <w:r w:rsidR="00392BD4">
        <w:t xml:space="preserve"> helped to </w:t>
      </w:r>
      <w:r w:rsidR="00474335">
        <w:t xml:space="preserve">arrest </w:t>
      </w:r>
      <w:r w:rsidR="002F545A">
        <w:t xml:space="preserve">population growth, though </w:t>
      </w:r>
      <w:r w:rsidR="003C6578">
        <w:t xml:space="preserve">population </w:t>
      </w:r>
      <w:r w:rsidR="00AB37FC">
        <w:t xml:space="preserve">would continue to increase for </w:t>
      </w:r>
      <w:r w:rsidR="006049FA">
        <w:t xml:space="preserve">many </w:t>
      </w:r>
      <w:r w:rsidR="00AB37FC">
        <w:t>years</w:t>
      </w:r>
      <w:r w:rsidR="006049FA">
        <w:t xml:space="preserve"> to come</w:t>
      </w:r>
      <w:r w:rsidR="00983E10">
        <w:t>. Bangladesh is</w:t>
      </w:r>
      <w:r w:rsidR="002F545A">
        <w:t xml:space="preserve"> poised to reap</w:t>
      </w:r>
      <w:r w:rsidR="00983E10">
        <w:t xml:space="preserve"> demographic dividend </w:t>
      </w:r>
      <w:r w:rsidR="002F545A">
        <w:t xml:space="preserve">because of </w:t>
      </w:r>
      <w:r w:rsidR="00407A08">
        <w:t xml:space="preserve">a </w:t>
      </w:r>
      <w:r w:rsidR="00983E10">
        <w:t>young and active population</w:t>
      </w:r>
      <w:r w:rsidR="00AB37FC">
        <w:t xml:space="preserve"> </w:t>
      </w:r>
      <w:r w:rsidR="00672D80">
        <w:fldChar w:fldCharType="begin"/>
      </w:r>
      <w:r w:rsidR="00AB37FC">
        <w:instrText xml:space="preserve"> ADDIN ZOTERO_ITEM CSL_CITATION {"citationID":"ea2212pl1","properties":{"formattedCitation":"(Planning Commission, 2015)","plainCitation":"(Planning Commission, 2015)"},"citationItems":[{"id":11760,"uris":["http://zotero.org/users/local/nLSo8RqM/items/H5GEUG7E"],"uri":["http://zotero.org/users/local/nLSo8RqM/items/H5GEUG7E"],"itemData":{"id":11760,"type":"article","title":"Seventh Five Year Plan – FY2020: Accelerating Growth, Empowering Citizens","URL":"https://www.plancomm.gov.bd%2Fwp-content%2Fuploads%2F2015%2F11%2F7FYP_after-NEC_11_11_2015.pdf&amp;usg=AFQjCNFIrwobZZr3zRSrsTo3IZWUABh9Ng&amp;sig2=eXdml_RddSeqmSCNdE5Tiw","author":[{"literal":"Planning Commission"}],"issued":{"date-parts":[["2015"]]}}}],"schema":"https://github.com/citation-style-language/schema/raw/master/csl-citation.json"} </w:instrText>
      </w:r>
      <w:r w:rsidR="00672D80">
        <w:fldChar w:fldCharType="separate"/>
      </w:r>
      <w:r w:rsidR="00AB37FC" w:rsidRPr="00AB37FC">
        <w:rPr>
          <w:rFonts w:cs="Times New Roman"/>
        </w:rPr>
        <w:t>(Planning Commission, 2015)</w:t>
      </w:r>
      <w:r w:rsidR="00672D80">
        <w:fldChar w:fldCharType="end"/>
      </w:r>
      <w:r w:rsidR="00983E10">
        <w:t xml:space="preserve">. </w:t>
      </w:r>
    </w:p>
    <w:p w:rsidR="002F21F8" w:rsidRDefault="00795CA0" w:rsidP="004C380A">
      <w:r>
        <w:t>G</w:t>
      </w:r>
      <w:r w:rsidR="00DB2C09">
        <w:t>OB</w:t>
      </w:r>
      <w:r>
        <w:t xml:space="preserve"> </w:t>
      </w:r>
      <w:r w:rsidR="00C64391">
        <w:t>emphasi</w:t>
      </w:r>
      <w:r w:rsidR="00407A08">
        <w:t>zes</w:t>
      </w:r>
      <w:r w:rsidR="00C64391">
        <w:t xml:space="preserve"> primary health care</w:t>
      </w:r>
      <w:r w:rsidR="00407A08">
        <w:t xml:space="preserve"> and</w:t>
      </w:r>
      <w:r w:rsidR="00C64391">
        <w:t xml:space="preserve"> promot</w:t>
      </w:r>
      <w:r w:rsidR="00407A08">
        <w:t>es</w:t>
      </w:r>
      <w:r>
        <w:t xml:space="preserve"> public</w:t>
      </w:r>
      <w:r w:rsidR="00C64391">
        <w:t xml:space="preserve"> health. </w:t>
      </w:r>
      <w:r w:rsidR="00983E10">
        <w:t>Bangladesh health system has elaborate structure</w:t>
      </w:r>
      <w:r w:rsidR="00474335">
        <w:t>s from</w:t>
      </w:r>
      <w:r w:rsidR="00983E10">
        <w:t xml:space="preserve"> grassroots level</w:t>
      </w:r>
      <w:r w:rsidR="00474335">
        <w:t xml:space="preserve">s to urban areas. At different </w:t>
      </w:r>
      <w:r w:rsidR="00D14A19">
        <w:t xml:space="preserve">levels, </w:t>
      </w:r>
      <w:r w:rsidR="00474335">
        <w:t xml:space="preserve">these </w:t>
      </w:r>
      <w:r w:rsidR="00983E10">
        <w:t xml:space="preserve">facilities </w:t>
      </w:r>
      <w:r w:rsidR="00474335">
        <w:t>provide</w:t>
      </w:r>
      <w:r w:rsidR="00983E10">
        <w:t xml:space="preserve"> daycare</w:t>
      </w:r>
      <w:r w:rsidR="00474335">
        <w:t xml:space="preserve">, </w:t>
      </w:r>
      <w:r w:rsidR="00983E10">
        <w:t xml:space="preserve">limited curative </w:t>
      </w:r>
      <w:r w:rsidR="00474335">
        <w:t xml:space="preserve">and proper curative </w:t>
      </w:r>
      <w:r w:rsidR="00983E10">
        <w:t>services. Public sector facilities</w:t>
      </w:r>
      <w:r w:rsidR="00474335">
        <w:t xml:space="preserve"> however, manifest</w:t>
      </w:r>
      <w:r w:rsidR="00983E10">
        <w:t xml:space="preserve"> remarkable differences in provision of health</w:t>
      </w:r>
      <w:r w:rsidR="002F545A">
        <w:t>care</w:t>
      </w:r>
      <w:r w:rsidR="00983E10">
        <w:t xml:space="preserve"> in rural and urban areas</w:t>
      </w:r>
      <w:r w:rsidR="002F545A">
        <w:t xml:space="preserve"> </w:t>
      </w:r>
      <w:r w:rsidR="00F268CF">
        <w:t xml:space="preserve">primarily due to </w:t>
      </w:r>
      <w:r w:rsidR="002F545A">
        <w:t>absenteeism</w:t>
      </w:r>
      <w:r w:rsidR="00407A08">
        <w:t xml:space="preserve"> or vacancies</w:t>
      </w:r>
      <w:r w:rsidR="00F268CF">
        <w:t xml:space="preserve">. Retaining physicians </w:t>
      </w:r>
      <w:r w:rsidR="002F545A">
        <w:t xml:space="preserve">in rural areas remains a challenge for </w:t>
      </w:r>
      <w:r w:rsidR="003C6578">
        <w:t>the MOHFW</w:t>
      </w:r>
      <w:r w:rsidR="00983E10">
        <w:t>.</w:t>
      </w:r>
      <w:r w:rsidR="00474335">
        <w:t xml:space="preserve"> As a result, usage of public facilities is low or and many of these facilities</w:t>
      </w:r>
      <w:r w:rsidR="00B67890">
        <w:t xml:space="preserve"> lack </w:t>
      </w:r>
      <w:r w:rsidR="00B67890">
        <w:lastRenderedPageBreak/>
        <w:t>readiness for providing</w:t>
      </w:r>
      <w:r w:rsidR="00474335">
        <w:t xml:space="preserve"> desired services</w:t>
      </w:r>
      <w:r w:rsidR="00D14A19">
        <w:t xml:space="preserve"> </w:t>
      </w:r>
      <w:r w:rsidR="00672D80">
        <w:fldChar w:fldCharType="begin"/>
      </w:r>
      <w:r w:rsidR="00D14A19">
        <w:instrText xml:space="preserve"> ADDIN ZOTERO_ITEM CSL_CITATION {"citationID":"hpg6he2vs","properties":{"formattedCitation":"(NIPORT, ACPR, &amp; ICF International, 2016)","plainCitation":"(NIPORT, ACPR, &amp; ICF International, 2016)"},"citationItems":[{"id":10266,"uris":["http://zotero.org/users/local/nLSo8RqM/items/RS8XVSUI"],"uri":["http://zotero.org/users/local/nLSo8RqM/items/RS8XVSUI"],"itemData":{"id":10266,"type":"book","title":"Bangladesh Health Facility Survey 2014","publisher":"NIPORT, Associates for Community and Population Research and ICF International","publisher-place":"Dhaka, Bangladesh","event-place":"Dhaka, Bangladesh","abstract":"National Institute of Population Research and Training (NIPORT), Associates for Community and\nPopulation Research (ACPR), and ICF International. 2016. Bangladesh Health Facility Survey 2014. Dhaka,\nBangladesh: NIPORT, ACPR, and ICF International","URL":"https://dhsprogram.com/pubs/pdf/SPA23/SPA23.pdf","author":[{"literal":"NIPORT"},{"literal":"ACPR"},{"literal":"ICF International"}],"issued":{"date-parts":[["2016"]]}}}],"schema":"https://github.com/citation-style-language/schema/raw/master/csl-citation.json"} </w:instrText>
      </w:r>
      <w:r w:rsidR="00672D80">
        <w:fldChar w:fldCharType="separate"/>
      </w:r>
      <w:r w:rsidR="00D14A19" w:rsidRPr="00D14A19">
        <w:rPr>
          <w:rFonts w:cs="Times New Roman"/>
        </w:rPr>
        <w:t>(NIPORT, ACPR, &amp; ICF International, 2016)</w:t>
      </w:r>
      <w:r w:rsidR="00672D80">
        <w:fldChar w:fldCharType="end"/>
      </w:r>
      <w:r w:rsidR="00474335">
        <w:t>.</w:t>
      </w:r>
      <w:r w:rsidR="00CB6969">
        <w:t xml:space="preserve"> There is mismatch in health workforce starting from physicians to nurses and medical technologists including pharmacists </w:t>
      </w:r>
      <w:r w:rsidR="00672D80">
        <w:fldChar w:fldCharType="begin"/>
      </w:r>
      <w:r w:rsidR="00AB37FC">
        <w:instrText xml:space="preserve"> ADDIN ZOTERO_ITEM CSL_CITATION {"citationID":"nntd23d7g","properties":{"formattedCitation":"(HRM Unit, 2013)","plainCitation":"(HRM Unit, 2013)"},"citationItems":[{"id":13094,"uris":["http://zotero.org/users/local/nLSo8RqM/items/ZKPEXPDS"],"uri":["http://zotero.org/users/local/nLSo8RqM/items/ZKPEXPDS"],"itemData":{"id":13094,"type":"article","title":"Human Resources for Health Country Profile: Bangladesh","publisher":"SEARO, WHO","URL":"http://www.searo.who.int/entity/human_resources/data/Bangladesh_HRH_Country_Profile.pdf?ua=1","author":[{"literal":"HRM Unit"}],"issued":{"date-parts":[["2013"]]}}}],"schema":"https://github.com/citation-style-language/schema/raw/master/csl-citation.json"} </w:instrText>
      </w:r>
      <w:r w:rsidR="00672D80">
        <w:fldChar w:fldCharType="separate"/>
      </w:r>
      <w:r w:rsidR="00AB37FC" w:rsidRPr="00AB37FC">
        <w:rPr>
          <w:rFonts w:cs="Times New Roman"/>
        </w:rPr>
        <w:t>(HRM Unit, 2013)</w:t>
      </w:r>
      <w:r w:rsidR="00672D80">
        <w:fldChar w:fldCharType="end"/>
      </w:r>
      <w:r w:rsidR="00CB6969">
        <w:t xml:space="preserve"> which arise from educational system that patronize graduate </w:t>
      </w:r>
      <w:r w:rsidR="00407A08">
        <w:t xml:space="preserve">physicians </w:t>
      </w:r>
      <w:r w:rsidR="00B67890">
        <w:t>over other workforce</w:t>
      </w:r>
      <w:r w:rsidR="00CB6969">
        <w:t>.</w:t>
      </w:r>
      <w:r w:rsidR="00B67890">
        <w:t xml:space="preserve"> Commercialization of medical education </w:t>
      </w:r>
      <w:r w:rsidR="00407A08">
        <w:t xml:space="preserve">could be </w:t>
      </w:r>
      <w:r w:rsidR="00B67890">
        <w:t xml:space="preserve">a contributory factor </w:t>
      </w:r>
      <w:r w:rsidR="00672D80">
        <w:fldChar w:fldCharType="begin"/>
      </w:r>
      <w:r w:rsidR="00D574AF">
        <w:instrText xml:space="preserve"> ADDIN ZOTERO_ITEM CSL_CITATION {"citationID":"uv1tvc99f","properties":{"formattedCitation":"(Kabir, Sabur, &amp; Hossain, 2014)","plainCitation":"(Kabir, Sabur, &amp; Hossain, 2014)"},"citationItems":[{"id":1030,"uris":["http://zotero.org/users/local/nLSo8RqM/items/N2SFBBI2"],"uri":["http://zotero.org/users/local/nLSo8RqM/items/N2SFBBI2"],"itemData":{"id":1030,"type":"article","title":"Strengthening Stewardship Functions of the Regulatory Bodies under MOHFW","author":[{"family":"Kabir","given":"Md. Humayun"},{"family":"Sabur","given":"Muhammod Abdus"},{"family":"Hossain","given":"A K Mohammad"}],"issued":{"date-parts":[["2014"]]}}}],"schema":"https://github.com/citation-style-language/schema/raw/master/csl-citation.json"} </w:instrText>
      </w:r>
      <w:r w:rsidR="00672D80">
        <w:fldChar w:fldCharType="separate"/>
      </w:r>
      <w:r w:rsidR="00D574AF" w:rsidRPr="00D574AF">
        <w:rPr>
          <w:rFonts w:cs="Times New Roman"/>
        </w:rPr>
        <w:t>(Kabir, Sabur, &amp; Hossain, 2014)</w:t>
      </w:r>
      <w:r w:rsidR="00672D80">
        <w:fldChar w:fldCharType="end"/>
      </w:r>
      <w:r w:rsidR="00B67890">
        <w:t>.</w:t>
      </w:r>
      <w:r w:rsidR="00474335">
        <w:t xml:space="preserve"> </w:t>
      </w:r>
    </w:p>
    <w:p w:rsidR="00983E10" w:rsidRDefault="00B67890" w:rsidP="00C514BF">
      <w:r>
        <w:t>Bangladesh health sector show</w:t>
      </w:r>
      <w:r w:rsidR="00D14A19">
        <w:t>s</w:t>
      </w:r>
      <w:r>
        <w:t xml:space="preserve"> pluralistic characteristics and different types of facilities or providers are keys to provision of healthcare to those in need</w:t>
      </w:r>
      <w:r w:rsidR="005C11CF">
        <w:t xml:space="preserve">. </w:t>
      </w:r>
      <w:r w:rsidR="00B15D68" w:rsidRPr="00B15D68">
        <w:t xml:space="preserve">Such characteristics effect </w:t>
      </w:r>
      <w:r w:rsidR="005C11CF" w:rsidRPr="00B15D68">
        <w:t>health sy</w:t>
      </w:r>
      <w:r w:rsidR="00B15D68" w:rsidRPr="00B15D68">
        <w:t xml:space="preserve">stems governance and regulation and </w:t>
      </w:r>
      <w:r w:rsidR="005C11CF" w:rsidRPr="00B15D68">
        <w:t>result in endemic problems such as overuse and misuse of drugs</w:t>
      </w:r>
      <w:r w:rsidR="005C11CF">
        <w:t xml:space="preserve"> </w:t>
      </w:r>
      <w:r w:rsidR="00672D80">
        <w:fldChar w:fldCharType="begin"/>
      </w:r>
      <w:r w:rsidR="006049FA">
        <w:instrText xml:space="preserve"> ADDIN ZOTERO_ITEM CSL_CITATION {"citationID":"IN3BRngQ","properties":{"formattedCitation":"(Syed Masud Ahmed, Evans, Standing, &amp; Mahmud, 2013)","plainCitation":"(Syed Masud Ahmed, Evans, Standing, &amp; Mahmud, 2013)"},"citationItems":[{"id":405,"uris":["http://zotero.org/users/local/nLSo8RqM/items/Q6NF7JWA"],"uri":["http://zotero.org/users/local/nLSo8RqM/items/Q6NF7JWA"],"itemData":{"id":405,"type":"article-journal","title":"Harnessing pluralism for better health in Bangladesh","container-title":"The Lancet","page":"1746–1755","volume":"382","issue":"9906","source":"Google Scholar","URL":"http://www.sciencedirect.com/science/article/pii/S0140673613621479","author":[{"family":"Ahmed","given":"Syed Masud"},{"family":"Evans","given":"Timothy G."},{"family":"Standing","given":"Hilary"},{"family":"Mahmud","given":"Simeen"}],"issued":{"date-parts":[["2013"]]},"accessed":{"date-parts":[["2014",7,28]]}}}],"schema":"https://github.com/citation-style-language/schema/raw/master/csl-citation.json"} </w:instrText>
      </w:r>
      <w:r w:rsidR="00672D80">
        <w:fldChar w:fldCharType="separate"/>
      </w:r>
      <w:r w:rsidR="006049FA">
        <w:rPr>
          <w:rFonts w:cs="Times New Roman"/>
        </w:rPr>
        <w:t>(</w:t>
      </w:r>
      <w:r w:rsidR="006049FA" w:rsidRPr="006049FA">
        <w:rPr>
          <w:rFonts w:cs="Times New Roman"/>
        </w:rPr>
        <w:t>Ahmed, Evans, Standing, &amp; Mahmud, 2013)</w:t>
      </w:r>
      <w:r w:rsidR="00672D80">
        <w:fldChar w:fldCharType="end"/>
      </w:r>
      <w:r w:rsidR="005C11CF">
        <w:t xml:space="preserve">. </w:t>
      </w:r>
      <w:r w:rsidR="00BC09C6">
        <w:t xml:space="preserve">Concentration of doctors is high in urban areas leaving healthcare in rural areas largely to paramedics and informal providers </w:t>
      </w:r>
      <w:r w:rsidR="00672D80">
        <w:fldChar w:fldCharType="begin"/>
      </w:r>
      <w:r w:rsidR="00D14A19">
        <w:instrText xml:space="preserve"> ADDIN ZOTERO_ITEM CSL_CITATION {"citationID":"f5hkkcka0","properties":{"formattedCitation":"(NIPORT et al., 2016)","plainCitation":"(NIPORT et al., 2016)"},"citationItems":[{"id":10266,"uris":["http://zotero.org/users/local/nLSo8RqM/items/RS8XVSUI"],"uri":["http://zotero.org/users/local/nLSo8RqM/items/RS8XVSUI"],"itemData":{"id":10266,"type":"book","title":"Bangladesh Health Facility Survey 2014","publisher":"NIPORT, Associates for Community and Population Research and ICF International","publisher-place":"Dhaka, Bangladesh","event-place":"Dhaka, Bangladesh","abstract":"National Institute of Population Research and Training (NIPORT), Associates for Community and\nPopulation Research (ACPR), and ICF International. 2016. Bangladesh Health Facility Survey 2014. Dhaka,\nBangladesh: NIPORT, ACPR, and ICF International","URL":"https://dhsprogram.com/pubs/pdf/SPA23/SPA23.pdf","author":[{"literal":"NIPORT"},{"literal":"ACPR"},{"literal":"ICF International"}],"issued":{"date-parts":[["2016"]]}}}],"schema":"https://github.com/citation-style-language/schema/raw/master/csl-citation.json"} </w:instrText>
      </w:r>
      <w:r w:rsidR="00672D80">
        <w:fldChar w:fldCharType="separate"/>
      </w:r>
      <w:r w:rsidR="002F21F8" w:rsidRPr="002F21F8">
        <w:rPr>
          <w:rFonts w:cs="Times New Roman"/>
        </w:rPr>
        <w:t>(NIPORT et al., 2016)</w:t>
      </w:r>
      <w:r w:rsidR="00672D80">
        <w:fldChar w:fldCharType="end"/>
      </w:r>
      <w:r w:rsidR="00BC09C6">
        <w:t xml:space="preserve">. High out of pocket expenses </w:t>
      </w:r>
      <w:r w:rsidR="00C514BF">
        <w:t xml:space="preserve">(63%) </w:t>
      </w:r>
      <w:r w:rsidR="00BC09C6">
        <w:t>suggests that people rely on providers in the private sector to a greater exte</w:t>
      </w:r>
      <w:r w:rsidR="002F21F8">
        <w:t xml:space="preserve">nt </w:t>
      </w:r>
      <w:r w:rsidR="00C514BF" w:rsidRPr="006C40FB">
        <w:t>and spend a large portion on medicine</w:t>
      </w:r>
      <w:r w:rsidR="00C514BF">
        <w:t xml:space="preserve"> </w:t>
      </w:r>
      <w:r w:rsidR="00672D80">
        <w:fldChar w:fldCharType="begin"/>
      </w:r>
      <w:r w:rsidR="002F21F8">
        <w:instrText xml:space="preserve"> ADDIN ZOTERO_ITEM CSL_CITATION {"citationID":"2eahvktsa","properties":{"formattedCitation":"(MOHFW, 2015)","plainCitation":"(MOHFW, 2015)"},"citationItems":[{"id":13486,"uris":["http://zotero.org/users/local/nLSo8RqM/items/PHFZ5WNM"],"uri":["http://zotero.org/users/local/nLSo8RqM/items/PHFZ5WNM"],"itemData":{"id":13486,"type":"report","title":"Bangladesh National Health Accounts 1997-2012","publisher":"Health Economics Unit, Ministry of Health and Family Welfare, Government of the People’s Republic of Bangladesh","publisher-place":"Dhaka","event-place":"Dhaka","abstract":"Research Paper\nNo. 42a, .","URL":"http://www.heu.gov.bd/index.php/resource-tracking/bangladesh-national-health-accounts.html?download=168:bnha-1997-2012","author":[{"literal":"MOHFW"}],"issued":{"date-parts":[["2015"]]}}}],"schema":"https://github.com/citation-style-language/schema/raw/master/csl-citation.json"} </w:instrText>
      </w:r>
      <w:r w:rsidR="00672D80">
        <w:fldChar w:fldCharType="separate"/>
      </w:r>
      <w:r w:rsidR="002F21F8" w:rsidRPr="002F21F8">
        <w:rPr>
          <w:rFonts w:cs="Times New Roman"/>
        </w:rPr>
        <w:t>(MOHFW, 2015)</w:t>
      </w:r>
      <w:r w:rsidR="00672D80">
        <w:fldChar w:fldCharType="end"/>
      </w:r>
      <w:r w:rsidR="00BC09C6">
        <w:t xml:space="preserve">. </w:t>
      </w:r>
      <w:r w:rsidR="00C514BF" w:rsidRPr="006C40FB">
        <w:t>Of the total health expenditures, 43% is spent on medical goods and services.</w:t>
      </w:r>
      <w:r w:rsidR="00C514BF">
        <w:t xml:space="preserve"> </w:t>
      </w:r>
      <w:r w:rsidR="00AC2C66">
        <w:t xml:space="preserve">Commercialization of healthcare is also a cause of concern. </w:t>
      </w:r>
      <w:r w:rsidR="00BC09C6">
        <w:t xml:space="preserve">Cost of health care is high and not affordable to bottom quintiles. </w:t>
      </w:r>
      <w:r w:rsidR="006F068A">
        <w:t>Informal providers including pharmacies play an important role in health service delivery</w:t>
      </w:r>
      <w:r w:rsidR="002F21F8">
        <w:t xml:space="preserve"> </w:t>
      </w:r>
      <w:r w:rsidR="00672D80">
        <w:fldChar w:fldCharType="begin"/>
      </w:r>
      <w:r w:rsidR="005C11CF">
        <w:instrText xml:space="preserve"> ADDIN ZOTERO_ITEM CSL_CITATION {"citationID":"273f6908r8","properties":{"formattedCitation":"(S. M. Ahmed, Hossain, &amp; Chowdhury, 2009)","plainCitation":"(S. M. Ahmed, Hossain, &amp; Chowdhury, 2009)"},"citationItems":[{"id":419,"uris":["http://zotero.org/users/local/nLSo8RqM/items/38QRZ67H"],"uri":["http://zotero.org/users/local/nLSo8RqM/items/38QRZ67H"],"itemData":{"id":419,"type":"article-journal","title":"Informal sector providers in Bangladesh: how equipped are they to provide rational health care?","container-title":"Health Policy and Planning","page":"467-478","volume":"24","issue":"6","source":"CrossRef","URL":"http://www.heapol.oxfordjournals.org/cgi/doi/10.1093/heapol/czp037","DOI":"10.1093/heapol/czp037","ISSN":"0268-1080, 1460-2237","shortTitle":"Informal sector providers in Bangladesh","language":"en","author":[{"family":"Ahmed","given":"S. M."},{"family":"Hossain","given":"Md. A."},{"family":"Chowdhury","given":"M. R."}],"issued":{"date-parts":[["2009",11,1]]},"accessed":{"date-parts":[["2014",7,28]]}}}],"schema":"https://github.com/citation-style-language/schema/raw/master/csl-citation.json"} </w:instrText>
      </w:r>
      <w:r w:rsidR="00672D80">
        <w:fldChar w:fldCharType="separate"/>
      </w:r>
      <w:r w:rsidR="00700159">
        <w:rPr>
          <w:rFonts w:cs="Times New Roman"/>
        </w:rPr>
        <w:t>(</w:t>
      </w:r>
      <w:r w:rsidR="005C11CF" w:rsidRPr="005C11CF">
        <w:rPr>
          <w:rFonts w:cs="Times New Roman"/>
        </w:rPr>
        <w:t>Ahmed, Hossain, &amp; Chowdhury, 2009)</w:t>
      </w:r>
      <w:r w:rsidR="00672D80">
        <w:fldChar w:fldCharType="end"/>
      </w:r>
      <w:r w:rsidR="006F068A">
        <w:t xml:space="preserve">. </w:t>
      </w:r>
      <w:r w:rsidR="00700159">
        <w:t>I</w:t>
      </w:r>
      <w:r w:rsidR="006F068A">
        <w:t>n</w:t>
      </w:r>
      <w:r w:rsidR="00AC2C66">
        <w:t xml:space="preserve">discriminate use of antibiotics, among others, is </w:t>
      </w:r>
      <w:r w:rsidR="00700159">
        <w:t xml:space="preserve"> </w:t>
      </w:r>
      <w:r w:rsidR="006F068A">
        <w:t>attribut</w:t>
      </w:r>
      <w:r w:rsidR="00700159">
        <w:t>ed</w:t>
      </w:r>
      <w:r w:rsidR="006F068A">
        <w:t xml:space="preserve"> to the ris</w:t>
      </w:r>
      <w:r w:rsidR="002F21F8">
        <w:t xml:space="preserve">e of </w:t>
      </w:r>
      <w:r w:rsidR="006F068A">
        <w:t xml:space="preserve">anti-microbial resistance. </w:t>
      </w:r>
      <w:r w:rsidR="00BC09C6">
        <w:t>Therefore, improving dispensing practices can be an effective tool for improving health service delivery.</w:t>
      </w:r>
    </w:p>
    <w:p w:rsidR="00752AC9" w:rsidRDefault="00752AC9" w:rsidP="00752AC9">
      <w:r>
        <w:t xml:space="preserve">The supply of medicines lies at the core of health care delivery. One of the objectives of the Health Policy of the country is to ensure the availability of essential medicines </w:t>
      </w:r>
      <w:r w:rsidR="00672D80">
        <w:fldChar w:fldCharType="begin"/>
      </w:r>
      <w:r>
        <w:instrText xml:space="preserve"> ADDIN ZOTERO_ITEM CSL_CITATION {"citationID":"27kni5l0er","properties":{"formattedCitation":"(MOHFW, 2012)","plainCitation":"(MOHFW, 2012)"},"citationItems":[{"id":8,"uris":["http://zotero.org/users/local/nLSo8RqM/items/36DF72EX"],"uri":["http://zotero.org/users/local/nLSo8RqM/items/36DF72EX"],"itemData":{"id":8,"type":"article","title":"National Health Policy 2011","publisher":"Ministry of Health and Family Welfare","URL":"http://www.mohfw.gov.bd/index.php?option=com_docman&amp;task=doc_download&amp;gid=1475&amp;lang=en","author":[{"literal":"MOHFW"}],"issued":{"date-parts":[["2012"]]}}}],"schema":"https://github.com/citation-style-language/schema/raw/master/csl-citation.json"} </w:instrText>
      </w:r>
      <w:r w:rsidR="00672D80">
        <w:fldChar w:fldCharType="separate"/>
      </w:r>
      <w:r w:rsidRPr="00F91F53">
        <w:rPr>
          <w:rFonts w:cs="Times New Roman"/>
        </w:rPr>
        <w:t>(MOHFW, 2012)</w:t>
      </w:r>
      <w:r w:rsidR="00672D80">
        <w:fldChar w:fldCharType="end"/>
      </w:r>
      <w:r>
        <w:t>. It also calls for updating the list of essential medicines</w:t>
      </w:r>
      <w:r w:rsidR="00C514BF">
        <w:t xml:space="preserve"> approved by DGDA</w:t>
      </w:r>
      <w:r>
        <w:t xml:space="preserve">. </w:t>
      </w:r>
      <w:r w:rsidR="00C514BF">
        <w:t xml:space="preserve">There is </w:t>
      </w:r>
      <w:r w:rsidR="00C514BF" w:rsidRPr="006C40FB">
        <w:t>a list of 117 essential medicines.</w:t>
      </w:r>
      <w:r w:rsidR="00C514BF">
        <w:t xml:space="preserve"> </w:t>
      </w:r>
      <w:r>
        <w:t>The Drug policy of 2005 stated that the government would update the list of essential drugs in line with the list of WHO</w:t>
      </w:r>
      <w:r w:rsidR="00C514BF">
        <w:t xml:space="preserve"> </w:t>
      </w:r>
      <w:r w:rsidR="00672D80">
        <w:fldChar w:fldCharType="begin"/>
      </w:r>
      <w:r w:rsidR="00C514BF">
        <w:instrText xml:space="preserve"> ADDIN ZOTERO_ITEM CSL_CITATION {"citationID":"1blsid483r","properties":{"formattedCitation":"(MOHFW, 2005)","plainCitation":"(MOHFW, 2005)"},"citationItems":[{"id":13604,"uris":["http://zotero.org/users/local/nLSo8RqM/items/T6WCP4TW"],"uri":["http://zotero.org/users/local/nLSo8RqM/items/T6WCP4TW"],"itemData":{"id":13604,"type":"article","title":"National Drug Policy 2005","publisher":"Ministry of Health and Family Welfare","URL":"http://apps.who.int/medicinedocs/documents/s17825en/s17825en.pdf","author":[{"literal":"MOHFW"}],"issued":{"date-parts":[["2005"]]}}}],"schema":"https://github.com/citation-style-language/schema/raw/master/csl-citation.json"} </w:instrText>
      </w:r>
      <w:r w:rsidR="00672D80">
        <w:fldChar w:fldCharType="separate"/>
      </w:r>
      <w:r w:rsidR="00C514BF" w:rsidRPr="00C514BF">
        <w:rPr>
          <w:rFonts w:cs="Times New Roman"/>
        </w:rPr>
        <w:t>(MOHFW, 2005)</w:t>
      </w:r>
      <w:r w:rsidR="00672D80">
        <w:fldChar w:fldCharType="end"/>
      </w:r>
      <w:r>
        <w:t xml:space="preserve">. However, the </w:t>
      </w:r>
      <w:r w:rsidR="007D4C52">
        <w:t xml:space="preserve">list </w:t>
      </w:r>
      <w:r w:rsidR="008B297A">
        <w:t>could not be</w:t>
      </w:r>
      <w:r>
        <w:t xml:space="preserve"> changed. The draft drug policy</w:t>
      </w:r>
      <w:r w:rsidR="00164DD1" w:rsidRPr="00236BB3">
        <w:rPr>
          <w:rStyle w:val="FootnoteReference"/>
        </w:rPr>
        <w:footnoteReference w:id="3"/>
      </w:r>
      <w:r>
        <w:t xml:space="preserve"> published for public consultation in 2015 includes a list which is close to WHO list. </w:t>
      </w:r>
      <w:r w:rsidR="00AC2C66">
        <w:t>Price control affects essential medicines and a lot of consumers benefit could come from strong government regulations in this regard.</w:t>
      </w:r>
    </w:p>
    <w:p w:rsidR="00021169" w:rsidRDefault="00021169" w:rsidP="00476146">
      <w:pPr>
        <w:pStyle w:val="Heading2"/>
      </w:pPr>
      <w:bookmarkStart w:id="7" w:name="_Toc457743421"/>
      <w:r>
        <w:t>Pharmaceutical Manufacturing Sector</w:t>
      </w:r>
      <w:bookmarkEnd w:id="7"/>
    </w:p>
    <w:p w:rsidR="00512F03" w:rsidRDefault="00512F03" w:rsidP="00512F03">
      <w:r>
        <w:t>The pharmaceutical industry is</w:t>
      </w:r>
      <w:r w:rsidR="00323DF8">
        <w:t xml:space="preserve"> engaged in</w:t>
      </w:r>
      <w:r>
        <w:t xml:space="preserve"> the development, production and </w:t>
      </w:r>
      <w:r w:rsidRPr="00AA6FA9">
        <w:t>marketing</w:t>
      </w:r>
      <w:r w:rsidR="00D5262D">
        <w:t xml:space="preserve"> of medicines</w:t>
      </w:r>
      <w:r>
        <w:t>. Worldwide pharmaceutical industry is one of the most profitable industries</w:t>
      </w:r>
      <w:r w:rsidR="009C742B">
        <w:t xml:space="preserve">. </w:t>
      </w:r>
      <w:r w:rsidR="00D47F8E">
        <w:t xml:space="preserve"> </w:t>
      </w:r>
      <w:r>
        <w:t>Worldwide pharmaceutical sales are growing having seen t</w:t>
      </w:r>
      <w:r w:rsidR="006144B8">
        <w:t>hree fold increases between 2001 and 2014</w:t>
      </w:r>
      <w:r w:rsidR="00D14A19" w:rsidRPr="00236BB3">
        <w:rPr>
          <w:rStyle w:val="FootnoteReference"/>
        </w:rPr>
        <w:footnoteReference w:id="4"/>
      </w:r>
      <w:r w:rsidR="006F7A34">
        <w:t xml:space="preserve"> and exceeded more than 1 trillion US$ in value</w:t>
      </w:r>
      <w:r>
        <w:t xml:space="preserve">. </w:t>
      </w:r>
      <w:r w:rsidRPr="006C40FB">
        <w:t>Bangladesh</w:t>
      </w:r>
      <w:r w:rsidR="00F72895" w:rsidRPr="006C40FB">
        <w:t>'s</w:t>
      </w:r>
      <w:r w:rsidRPr="006C40FB">
        <w:t xml:space="preserve"> home-grown pharmaceutical market </w:t>
      </w:r>
      <w:r w:rsidR="00F72895" w:rsidRPr="006C40FB">
        <w:t>is also growing</w:t>
      </w:r>
      <w:r w:rsidR="006756E6">
        <w:t>. Lifestyle changes are contributing to increase of non-communicable diseases</w:t>
      </w:r>
      <w:r w:rsidR="00770853">
        <w:t xml:space="preserve"> (NCD) which are life-long.</w:t>
      </w:r>
      <w:r w:rsidR="006756E6">
        <w:t xml:space="preserve"> Bangladesh is now faced with double burden of communicable and non-communicable diseases.</w:t>
      </w:r>
      <w:r w:rsidR="00770853">
        <w:t xml:space="preserve"> This </w:t>
      </w:r>
      <w:r w:rsidR="006756E6">
        <w:t>translates into greater demand</w:t>
      </w:r>
      <w:r w:rsidR="007E0E98">
        <w:t xml:space="preserve"> and potential for further growth for pharmaceutical companies</w:t>
      </w:r>
      <w:r w:rsidR="006756E6">
        <w:t>.</w:t>
      </w:r>
      <w:r w:rsidR="007E0E98">
        <w:t xml:space="preserve"> T</w:t>
      </w:r>
      <w:r w:rsidR="006756E6">
        <w:t>he regulators need to assure that pharmaceutical products remain accessible and affordable to large population.</w:t>
      </w:r>
    </w:p>
    <w:p w:rsidR="00EF2434" w:rsidRDefault="00512F03" w:rsidP="00315329">
      <w:r>
        <w:lastRenderedPageBreak/>
        <w:t xml:space="preserve">Among the least developed countries, Bangladesh was the only country to have a local pharmaceutical industry. This was facilitated by the National Drug Policy of 1982 and </w:t>
      </w:r>
      <w:r w:rsidR="0081351F">
        <w:t>the Drug (Control) Ordinance, 1982.</w:t>
      </w:r>
      <w:r>
        <w:t xml:space="preserve"> </w:t>
      </w:r>
      <w:r w:rsidR="007E0E98">
        <w:t>L</w:t>
      </w:r>
      <w:r>
        <w:t xml:space="preserve">egal </w:t>
      </w:r>
      <w:r w:rsidR="007E0E98">
        <w:t xml:space="preserve">instruments targeted </w:t>
      </w:r>
      <w:r w:rsidR="0081351F">
        <w:t>cont</w:t>
      </w:r>
      <w:r w:rsidR="00785AAE">
        <w:t>rol over production bann</w:t>
      </w:r>
      <w:r w:rsidR="0081351F">
        <w:t>ing harmful and unnecessary drugs, ensuring good manufacturing practices</w:t>
      </w:r>
      <w:r w:rsidR="00AD15B5">
        <w:t xml:space="preserve"> </w:t>
      </w:r>
      <w:r w:rsidR="00672D80">
        <w:fldChar w:fldCharType="begin"/>
      </w:r>
      <w:r w:rsidR="00AD15B5">
        <w:instrText xml:space="preserve"> ADDIN ZOTERO_ITEM CSL_CITATION {"citationID":"2kq9at5hen","properties":{"formattedCitation":"(Chowdhury, 2012)","plainCitation":"(Chowdhury, 2012)"},"citationItems":[{"id":6638,"uris":["http://zotero.org/users/local/nLSo8RqM/items/9T9ZKXFQ"],"uri":["http://zotero.org/users/local/nLSo8RqM/items/9T9ZKXFQ"],"itemData":{"id":6638,"type":"speech","title":"Lessons from Bangladesh National Drug Policy 1982","publisher-place":"Sydney, Australia","event":"Asia Pacific Conference on National Medicines Policies","event-place":"Sydney, Australia","URL":"http://www.apcnmp2012.com.au/files/4fd817769d986.pdf","author":[{"family":"Chowdhury","given":"Zafarullah"}],"issued":{"date-parts":[["2012"]]}}}],"schema":"https://github.com/citation-style-language/schema/raw/master/csl-citation.json"} </w:instrText>
      </w:r>
      <w:r w:rsidR="00672D80">
        <w:fldChar w:fldCharType="separate"/>
      </w:r>
      <w:r w:rsidR="00AD15B5" w:rsidRPr="00AD15B5">
        <w:rPr>
          <w:rFonts w:cs="Times New Roman"/>
        </w:rPr>
        <w:t>(Chowdhury, 2012)</w:t>
      </w:r>
      <w:r w:rsidR="00672D80">
        <w:fldChar w:fldCharType="end"/>
      </w:r>
      <w:r>
        <w:t>.</w:t>
      </w:r>
      <w:r w:rsidR="00CF1FC1">
        <w:t xml:space="preserve"> </w:t>
      </w:r>
      <w:r>
        <w:t>The sector</w:t>
      </w:r>
      <w:r w:rsidR="00CF1FC1">
        <w:t xml:space="preserve"> which was the size of </w:t>
      </w:r>
      <w:r w:rsidR="00B552ED">
        <w:t>Taka</w:t>
      </w:r>
      <w:r>
        <w:t xml:space="preserve"> 1</w:t>
      </w:r>
      <w:r w:rsidR="00B552ED">
        <w:t>000</w:t>
      </w:r>
      <w:r>
        <w:t xml:space="preserve"> mn</w:t>
      </w:r>
      <w:r w:rsidR="00CF1FC1">
        <w:t xml:space="preserve"> has grown to </w:t>
      </w:r>
      <w:r>
        <w:t xml:space="preserve">more than BDT 113 </w:t>
      </w:r>
      <w:proofErr w:type="spellStart"/>
      <w:r>
        <w:t>bn</w:t>
      </w:r>
      <w:proofErr w:type="spellEnd"/>
      <w:r>
        <w:t xml:space="preserve"> ($1.5 </w:t>
      </w:r>
      <w:proofErr w:type="spellStart"/>
      <w:r>
        <w:t>bn</w:t>
      </w:r>
      <w:proofErr w:type="spellEnd"/>
      <w:r>
        <w:t xml:space="preserve">) </w:t>
      </w:r>
      <w:r w:rsidR="00CF1FC1">
        <w:t xml:space="preserve">in </w:t>
      </w:r>
      <w:r>
        <w:t>2014.</w:t>
      </w:r>
      <w:r w:rsidR="00B552ED">
        <w:t xml:space="preserve"> </w:t>
      </w:r>
      <w:r w:rsidR="00EF2434">
        <w:t xml:space="preserve">Even in 1995, 75% of the drugs had to be imported. The situation has reversed completely. </w:t>
      </w:r>
      <w:r w:rsidR="00423184">
        <w:t>Annual p</w:t>
      </w:r>
      <w:r>
        <w:t xml:space="preserve">harmaceutical </w:t>
      </w:r>
      <w:r w:rsidR="00423184">
        <w:t>sales in the l</w:t>
      </w:r>
      <w:r>
        <w:t xml:space="preserve">ocal </w:t>
      </w:r>
      <w:r w:rsidR="00423184">
        <w:t>m</w:t>
      </w:r>
      <w:r>
        <w:t>arket are likely to</w:t>
      </w:r>
      <w:r w:rsidR="00E0254A">
        <w:t xml:space="preserve"> </w:t>
      </w:r>
      <w:r w:rsidR="00221EFB">
        <w:t>reach Taka</w:t>
      </w:r>
      <w:r w:rsidR="00E0254A">
        <w:t xml:space="preserve"> 160 bn by 2018</w:t>
      </w:r>
      <w:r>
        <w:t xml:space="preserve">. </w:t>
      </w:r>
      <w:r w:rsidR="004F00DB">
        <w:t xml:space="preserve">Local productions are </w:t>
      </w:r>
      <w:r w:rsidR="00423184">
        <w:t>now meeting 98</w:t>
      </w:r>
      <w:r w:rsidR="00EF2434">
        <w:t>%</w:t>
      </w:r>
      <w:r w:rsidR="004F00DB">
        <w:t xml:space="preserve"> of the local requirement</w:t>
      </w:r>
      <w:r w:rsidR="00EF2434">
        <w:t xml:space="preserve"> </w:t>
      </w:r>
      <w:r w:rsidR="00672D80">
        <w:fldChar w:fldCharType="begin"/>
      </w:r>
      <w:r w:rsidR="0081351F">
        <w:instrText xml:space="preserve"> ADDIN ZOTERO_ITEM CSL_CITATION {"citationID":"qkql5hiu0","properties":{"formattedCitation":"(EBL Securities, 2015)","plainCitation":"(EBL Securities, 2015)"},"citationItems":[{"id":12994,"uris":["http://zotero.org/users/local/nLSo8RqM/items/V6TSTE5Z"],"uri":["http://zotero.org/users/local/nLSo8RqM/items/V6TSTE5Z"],"itemData":{"id":12994,"type":"article","title":"Pharmaceutical Sector Overview","URL":"http://www.eblsecurities.com/AM_Resources/AM_ResearchReports/SectorReport/Pharmaceutical%20Industry%20Overview-%20EBLSL.pdf","author":[{"literal":"EBL Securities"}],"issued":{"date-parts":[["2015"]]}}}],"schema":"https://github.com/citation-style-language/schema/raw/master/csl-citation.json"} </w:instrText>
      </w:r>
      <w:r w:rsidR="00672D80">
        <w:fldChar w:fldCharType="separate"/>
      </w:r>
      <w:r w:rsidR="0081351F" w:rsidRPr="00E0254A">
        <w:rPr>
          <w:rFonts w:cs="Times New Roman"/>
        </w:rPr>
        <w:t>(EBL Securities, 2015)</w:t>
      </w:r>
      <w:r w:rsidR="00672D80">
        <w:fldChar w:fldCharType="end"/>
      </w:r>
      <w:r w:rsidR="00EF2434">
        <w:t>.</w:t>
      </w:r>
      <w:r w:rsidR="004F00DB">
        <w:t xml:space="preserve"> </w:t>
      </w:r>
      <w:r w:rsidR="00EF2434">
        <w:t>Now, only 2% of the drugs are imported</w:t>
      </w:r>
      <w:r w:rsidR="00423184">
        <w:t xml:space="preserve"> which are mostly </w:t>
      </w:r>
      <w:r w:rsidR="00EF2434">
        <w:t xml:space="preserve">high tech specialized items. Meanwhile, some companies have started to produce vaccine, insulin, anticancer drugs, etc. </w:t>
      </w:r>
      <w:r w:rsidR="009C742B" w:rsidRPr="004F00DB">
        <w:t xml:space="preserve">Pharmaceuticals produced in Bangladesh are </w:t>
      </w:r>
      <w:r w:rsidR="00EF2434">
        <w:t xml:space="preserve">exported to as many as </w:t>
      </w:r>
      <w:r w:rsidR="009C742B" w:rsidRPr="004F00DB">
        <w:t>117</w:t>
      </w:r>
      <w:r w:rsidR="00EF2434">
        <w:t xml:space="preserve"> countries. A number of companies have also got approval </w:t>
      </w:r>
      <w:r w:rsidR="00315329">
        <w:t xml:space="preserve">developed country regulators like </w:t>
      </w:r>
      <w:r w:rsidR="00EF2434">
        <w:t>FDA</w:t>
      </w:r>
      <w:r w:rsidR="00315329">
        <w:t>. This creates opportunities</w:t>
      </w:r>
      <w:r w:rsidR="00140901">
        <w:t xml:space="preserve"> for</w:t>
      </w:r>
      <w:r w:rsidR="00315329">
        <w:t xml:space="preserve"> </w:t>
      </w:r>
      <w:r w:rsidR="00EF2434">
        <w:t>export to developed countries</w:t>
      </w:r>
      <w:r w:rsidR="00315329">
        <w:t>' markets</w:t>
      </w:r>
      <w:r w:rsidR="00EF2434">
        <w:t xml:space="preserve">. </w:t>
      </w:r>
      <w:r w:rsidR="00315329">
        <w:t xml:space="preserve">This sector has </w:t>
      </w:r>
      <w:r w:rsidR="00CC54F1">
        <w:t>substituted imports and</w:t>
      </w:r>
      <w:r w:rsidR="00140901">
        <w:t xml:space="preserve"> has</w:t>
      </w:r>
      <w:r w:rsidR="00D6713A">
        <w:t xml:space="preserve"> the potential to become 2</w:t>
      </w:r>
      <w:r w:rsidR="00D6713A" w:rsidRPr="00D6713A">
        <w:rPr>
          <w:vertAlign w:val="superscript"/>
        </w:rPr>
        <w:t>nd</w:t>
      </w:r>
      <w:r w:rsidR="00D6713A">
        <w:t xml:space="preserve"> largest </w:t>
      </w:r>
      <w:r w:rsidR="00CC54F1">
        <w:t xml:space="preserve"> </w:t>
      </w:r>
      <w:r w:rsidR="00D6713A">
        <w:t>sector for earning foreign currency</w:t>
      </w:r>
      <w:r w:rsidR="00315329" w:rsidRPr="00B15D68">
        <w:t xml:space="preserve">. </w:t>
      </w:r>
      <w:r w:rsidR="00D81CC7" w:rsidRPr="00B15D68">
        <w:t>T</w:t>
      </w:r>
      <w:r w:rsidR="00315329" w:rsidRPr="00B15D68">
        <w:t>his sector’s contribution  to the GDP is growing rapidly</w:t>
      </w:r>
      <w:r w:rsidR="00D81CC7" w:rsidRPr="00B15D68">
        <w:t xml:space="preserve"> </w:t>
      </w:r>
      <w:r w:rsidR="00672D80" w:rsidRPr="00B15D68">
        <w:fldChar w:fldCharType="begin"/>
      </w:r>
      <w:r w:rsidR="006049FA">
        <w:instrText xml:space="preserve"> ADDIN ZOTERO_ITEM CSL_CITATION {"citationID":"fmca68pu9","properties":{"formattedCitation":"(Choudhury &amp; Zarrin, 2016)","plainCitation":"(Choudhury &amp; Zarrin, 2016)"},"citationItems":[{"id":13704,"uris":["http://zotero.org/users/local/nLSo8RqM/items/JN62QHCH"],"uri":["http://zotero.org/users/local/nLSo8RqM/items/JN62QHCH"],"itemData":{"id":13704,"type":"article-magazine","title":"Next Premier Sector: Pharmaceuticals","container-title":"Market Pulse","author":[{"family":"Choudhury","given":"Tanzina Ahmed"},{"family":"Zarrin","given":"Farahnaz"}],"issued":{"date-parts":[["2016",2]]}}}],"schema":"https://github.com/citation-style-language/schema/raw/master/csl-citation.json"} </w:instrText>
      </w:r>
      <w:r w:rsidR="00672D80" w:rsidRPr="00B15D68">
        <w:fldChar w:fldCharType="separate"/>
      </w:r>
      <w:r w:rsidR="00315329" w:rsidRPr="00B15D68">
        <w:rPr>
          <w:rFonts w:cs="Times New Roman"/>
        </w:rPr>
        <w:t>(Choudhury &amp; Zarrin, 2016)</w:t>
      </w:r>
      <w:r w:rsidR="00672D80" w:rsidRPr="00B15D68">
        <w:fldChar w:fldCharType="end"/>
      </w:r>
      <w:r w:rsidR="00CC54F1" w:rsidRPr="00B15D68">
        <w:t>.</w:t>
      </w:r>
      <w:r w:rsidR="00CC54F1">
        <w:t xml:space="preserve"> </w:t>
      </w:r>
      <w:r w:rsidR="00EF2434">
        <w:t>Country educational systems are producing graduates in abundant number</w:t>
      </w:r>
      <w:r w:rsidR="009C742B">
        <w:t xml:space="preserve"> to meet the demand of the industries</w:t>
      </w:r>
      <w:r w:rsidR="00EF2434">
        <w:t>.</w:t>
      </w:r>
      <w:r w:rsidR="00CC54F1">
        <w:t xml:space="preserve"> However, the sector suffers from structural weaknesses as it is heavily dependent on import of raw materials from abroad.</w:t>
      </w:r>
      <w:r w:rsidR="0081351F">
        <w:t xml:space="preserve"> </w:t>
      </w:r>
      <w:r w:rsidR="00672D80" w:rsidRPr="00AD15B5">
        <w:fldChar w:fldCharType="begin"/>
      </w:r>
      <w:r w:rsidR="00D574AF" w:rsidRPr="00AD15B5">
        <w:instrText xml:space="preserve"> ADDIN ZOTERO_ITEM CSL_CITATION {"citationID":"23qi2cg3gn","properties":{"formattedCitation":"(Chowdhury, 2012)","plainCitation":"(Chowdhury, 2012)"},"citationItems":[{"id":6638,"uris":["http://zotero.org/users/local/nLSo8RqM/items/9T9ZKXFQ"],"uri":["http://zotero.org/users/local/nLSo8RqM/items/9T9ZKXFQ"],"itemData":{"id":6638,"type":"speech","title":"Lessons from Bangladesh National Drug Policy 1982","publisher-place":"Sydney, Australia","event":"Asia Pacific Conference on National Medicines Policies","event-place":"Sydney, Australia","URL":"http://www.apcnmp2012.com.au/files/4fd817769d986.pdf","author":[{"family":"Chowdhury","given":"Zafarullah"}],"issued":{"date-parts":[["2012"]]}}}],"schema":"https://github.com/citation-style-language/schema/raw/master/csl-citation.json"} </w:instrText>
      </w:r>
      <w:r w:rsidR="00672D80" w:rsidRPr="00AD15B5">
        <w:fldChar w:fldCharType="separate"/>
      </w:r>
      <w:r w:rsidR="0081351F" w:rsidRPr="00AD15B5">
        <w:t>Change</w:t>
      </w:r>
      <w:r w:rsidR="00AD15B5">
        <w:t xml:space="preserve">s required by </w:t>
      </w:r>
      <w:r w:rsidR="00770853" w:rsidRPr="00AD15B5">
        <w:t xml:space="preserve">international trade </w:t>
      </w:r>
      <w:r w:rsidR="00AD15B5">
        <w:t>policies</w:t>
      </w:r>
      <w:r w:rsidR="00770853" w:rsidRPr="00AD15B5">
        <w:t xml:space="preserve"> </w:t>
      </w:r>
      <w:r w:rsidR="0081351F" w:rsidRPr="00AD15B5">
        <w:t>could also impact the sector</w:t>
      </w:r>
      <w:r w:rsidR="00D6713A" w:rsidRPr="00AD15B5">
        <w:rPr>
          <w:rStyle w:val="FootnoteReference"/>
        </w:rPr>
        <w:footnoteReference w:id="5"/>
      </w:r>
      <w:r w:rsidR="0081351F" w:rsidRPr="00AD15B5">
        <w:t>.</w:t>
      </w:r>
      <w:r w:rsidR="00672D80" w:rsidRPr="00AD15B5">
        <w:fldChar w:fldCharType="end"/>
      </w:r>
    </w:p>
    <w:p w:rsidR="00D47F8E" w:rsidRDefault="001B320D" w:rsidP="00D6713A">
      <w:r>
        <w:t xml:space="preserve">DGDA </w:t>
      </w:r>
      <w:r w:rsidR="00423184">
        <w:t>categorize</w:t>
      </w:r>
      <w:r>
        <w:t>s the pharmaceutical industries into five types:</w:t>
      </w:r>
      <w:r w:rsidR="00423184">
        <w:t xml:space="preserve"> allopathic, </w:t>
      </w:r>
      <w:r>
        <w:t xml:space="preserve">ayurvedic, unani herbal and homeopathic &amp; biochemic and issues licenses accordingly. DGDA have issued 269 </w:t>
      </w:r>
      <w:r w:rsidR="00423184">
        <w:t xml:space="preserve">licenses to </w:t>
      </w:r>
      <w:r w:rsidR="00D6713A">
        <w:t>allopathic</w:t>
      </w:r>
      <w:r>
        <w:t xml:space="preserve"> pharmaceutical industries</w:t>
      </w:r>
      <w:r w:rsidRPr="00236BB3">
        <w:rPr>
          <w:rStyle w:val="FootnoteReference"/>
        </w:rPr>
        <w:footnoteReference w:id="6"/>
      </w:r>
      <w:r w:rsidR="00423184">
        <w:t>.</w:t>
      </w:r>
      <w:r>
        <w:t xml:space="preserve"> </w:t>
      </w:r>
      <w:r w:rsidR="00563184">
        <w:t>O</w:t>
      </w:r>
      <w:r>
        <w:t>f those</w:t>
      </w:r>
      <w:r w:rsidR="00563184">
        <w:t>,</w:t>
      </w:r>
      <w:r>
        <w:t xml:space="preserve"> 209 are functional, 24 are non-functional, productions have been held in 5 and licenses of 32 have been suspended</w:t>
      </w:r>
      <w:r w:rsidR="004F00DB">
        <w:t xml:space="preserve">. </w:t>
      </w:r>
      <w:r w:rsidR="00CC54F1">
        <w:t xml:space="preserve">Ensuring quality in the manufacturing processes is a challenge for the regulator. </w:t>
      </w:r>
      <w:r w:rsidR="00191488">
        <w:t xml:space="preserve">A much publicized case </w:t>
      </w:r>
      <w:r w:rsidR="00D81CC7">
        <w:t>about</w:t>
      </w:r>
      <w:r w:rsidR="00191488">
        <w:t xml:space="preserve"> using toxic materials</w:t>
      </w:r>
      <w:r w:rsidR="00A9098B">
        <w:t xml:space="preserve"> in a child syrup</w:t>
      </w:r>
      <w:r w:rsidR="00191488">
        <w:t xml:space="preserve"> </w:t>
      </w:r>
      <w:r w:rsidR="00A9098B">
        <w:t xml:space="preserve">that led to death of </w:t>
      </w:r>
      <w:r w:rsidR="006443AA">
        <w:t xml:space="preserve">many </w:t>
      </w:r>
      <w:r w:rsidR="00A9098B">
        <w:t xml:space="preserve">children </w:t>
      </w:r>
      <w:r w:rsidR="00A9098B" w:rsidRPr="00D45DF7">
        <w:t xml:space="preserve">took more than </w:t>
      </w:r>
      <w:r w:rsidR="00D45DF7" w:rsidRPr="00D45DF7">
        <w:t xml:space="preserve">20 </w:t>
      </w:r>
      <w:r w:rsidR="00A9098B" w:rsidRPr="00D45DF7">
        <w:t>years to</w:t>
      </w:r>
      <w:r w:rsidR="00A9098B">
        <w:t xml:space="preserve"> complete </w:t>
      </w:r>
      <w:r w:rsidR="00D45DF7">
        <w:t xml:space="preserve">the judicial process but </w:t>
      </w:r>
      <w:r w:rsidR="00A9098B">
        <w:t>resulted in punishment</w:t>
      </w:r>
      <w:r w:rsidR="006443AA">
        <w:t xml:space="preserve"> of perpetrators</w:t>
      </w:r>
      <w:r w:rsidR="00A9098B">
        <w:t xml:space="preserve"> </w:t>
      </w:r>
      <w:r w:rsidR="00672D80">
        <w:fldChar w:fldCharType="begin"/>
      </w:r>
      <w:r w:rsidR="00191488">
        <w:instrText xml:space="preserve"> ADDIN ZOTERO_ITEM CSL_CITATION {"citationID":"1b02cvkp2q","properties":{"formattedCitation":"(Yusuf &amp; Salam, 2014)","plainCitation":"(Yusuf &amp; Salam, 2014)"},"citationItems":[{"id":691,"uris":["http://zotero.org/users/local/nLSo8RqM/items/VHHFANED"],"uri":["http://zotero.org/users/local/nLSo8RqM/items/VHHFANED"],"itemData":{"id":691,"type":"article-newspaper","title":"The Deadly World of Fake Medicine","container-title":"The Daily Star","publisher-place":"Dhaka","event-place":"Dhaka","abstract":"Rajib was only two-and-a-half years old when he was murdered. More than two decades later, his grief stricken mother tightly clutches on to his picture, almost whispering, amid her tears, “T...","URL":"http://www.thedailystar.net/the-deadly-world-of-fake-medicine-37915","author":[{"family":"Yusuf","given":"Ananta"},{"family":"Salam","given":"Upashana"}],"issued":{"date-parts":[["2014",8,22]]},"accessed":{"date-parts":[["2014",8,22]]}}}],"schema":"https://github.com/citation-style-language/schema/raw/master/csl-citation.json"} </w:instrText>
      </w:r>
      <w:r w:rsidR="00672D80">
        <w:fldChar w:fldCharType="separate"/>
      </w:r>
      <w:r w:rsidR="00191488" w:rsidRPr="00191488">
        <w:rPr>
          <w:rFonts w:cs="Times New Roman"/>
        </w:rPr>
        <w:t>(Yusuf &amp; Salam, 2014)</w:t>
      </w:r>
      <w:r w:rsidR="00672D80">
        <w:fldChar w:fldCharType="end"/>
      </w:r>
      <w:r w:rsidR="00191488">
        <w:t xml:space="preserve">. </w:t>
      </w:r>
      <w:r w:rsidR="00A9098B">
        <w:t>Parliamentary Committee on Health</w:t>
      </w:r>
      <w:r w:rsidR="006443AA">
        <w:t xml:space="preserve"> in the recent past</w:t>
      </w:r>
      <w:r w:rsidR="00A9098B">
        <w:t xml:space="preserve"> became concerned </w:t>
      </w:r>
      <w:r w:rsidR="006443AA">
        <w:t xml:space="preserve">about the </w:t>
      </w:r>
      <w:r w:rsidR="00A9098B">
        <w:t xml:space="preserve">manufacturing standards and quality </w:t>
      </w:r>
      <w:r w:rsidR="00D45DF7">
        <w:t xml:space="preserve"> of as many as 62 industries</w:t>
      </w:r>
      <w:r w:rsidR="00164DD1">
        <w:t xml:space="preserve"> </w:t>
      </w:r>
      <w:r w:rsidR="00672D80">
        <w:fldChar w:fldCharType="begin"/>
      </w:r>
      <w:r w:rsidR="00164DD1">
        <w:instrText xml:space="preserve"> ADDIN ZOTERO_ITEM CSL_CITATION {"citationID":"1d64fqkbon","properties":{"formattedCitation":"(Shahriar, 2014)","plainCitation":"(Shahriar, 2014)"},"citationItems":[{"id":564,"uris":["http://zotero.org/users/local/nLSo8RqM/items/EN5Z94BQ"],"uri":["http://zotero.org/users/local/nLSo8RqM/items/EN5Z94BQ"],"itemData":{"id":564,"type":"article-newspaper","title":"62 pharmaceutical cos produce substandard medicines","container-title":"daily sun","publisher-place":"Dhaka","event-place":"Dhaka","abstract":"Some 62 pharmaceutical companies are allegedly engaged in producing substandard medicines that may endanger ailing people’s lives rather than provide","URL":"www.daily-sun.com/index.php?view=details&amp;archiev=yes&amp;arch_date=26-03-2014&amp;type=62-pharmaceutical-cos-produce-substandard-medicines&amp;pub_no=805&amp;cat_id=1&amp;menu_id=1&amp;news_type_id=1&amp;index=4","author":[{"family":"Shahriar","given":"Tarik Hasan"}],"issued":{"date-parts":[["2014",3,26]]},"accessed":{"date-parts":[["2014",8,7]]}}}],"schema":"https://github.com/citation-style-language/schema/raw/master/csl-citation.json"} </w:instrText>
      </w:r>
      <w:r w:rsidR="00672D80">
        <w:fldChar w:fldCharType="separate"/>
      </w:r>
      <w:r w:rsidR="00164DD1" w:rsidRPr="00164DD1">
        <w:rPr>
          <w:rFonts w:cs="Times New Roman"/>
        </w:rPr>
        <w:t>(Shahriar, 2014)</w:t>
      </w:r>
      <w:r w:rsidR="00672D80">
        <w:fldChar w:fldCharType="end"/>
      </w:r>
      <w:r w:rsidR="00191488">
        <w:t xml:space="preserve">. </w:t>
      </w:r>
      <w:r w:rsidR="00CC54F1">
        <w:t>Very recently</w:t>
      </w:r>
      <w:r w:rsidR="00D45DF7">
        <w:t>,</w:t>
      </w:r>
      <w:r w:rsidR="00CC54F1">
        <w:t xml:space="preserve"> the High Court ordered closure of 20 industries</w:t>
      </w:r>
      <w:r w:rsidR="00164DD1">
        <w:t xml:space="preserve"> </w:t>
      </w:r>
      <w:r w:rsidR="00672D80">
        <w:fldChar w:fldCharType="begin"/>
      </w:r>
      <w:r w:rsidR="00164DD1">
        <w:instrText xml:space="preserve"> ADDIN ZOTERO_ITEM CSL_CITATION {"citationID":"1l4d1iijjn","properties":{"formattedCitation":"(Shaon, 2016)","plainCitation":"(Shaon, 2016)"},"citationItems":[{"id":13560,"uris":["http://zotero.org/users/local/nLSo8RqM/items/Q4S2484S"],"uri":["http://zotero.org/users/local/nLSo8RqM/items/Q4S2484S"],"itemData":{"id":13560,"type":"article-newspaper","title":"HC: Stop production of 20 pharmas, antibiotics of 14 more","container-title":"The Dhaka Tribune","URL":"http://www.dhakatribune.com/bangladesh/2016/jun/07/hc-orders-stop-production-20-drug-companies","author":[{"family":"Shaon","given":"Ashif Islam"}],"issued":{"date-parts":[["2016",6,7]]},"accessed":{"date-parts":[["2016",6,9]]}}}],"schema":"https://github.com/citation-style-language/schema/raw/master/csl-citation.json"} </w:instrText>
      </w:r>
      <w:r w:rsidR="00672D80">
        <w:fldChar w:fldCharType="separate"/>
      </w:r>
      <w:r w:rsidR="00164DD1" w:rsidRPr="00164DD1">
        <w:rPr>
          <w:rFonts w:cs="Times New Roman"/>
        </w:rPr>
        <w:t>(Shaon, 2016)</w:t>
      </w:r>
      <w:r w:rsidR="00672D80">
        <w:fldChar w:fldCharType="end"/>
      </w:r>
      <w:r w:rsidR="00CC54F1">
        <w:t xml:space="preserve">. </w:t>
      </w:r>
    </w:p>
    <w:p w:rsidR="005A22CF" w:rsidRDefault="005A22CF" w:rsidP="005A22CF">
      <w:pPr>
        <w:pStyle w:val="Caption"/>
        <w:keepNext/>
        <w:contextualSpacing/>
      </w:pPr>
      <w:bookmarkStart w:id="8" w:name="_Toc457743467"/>
      <w:r>
        <w:t xml:space="preserve">Table </w:t>
      </w:r>
      <w:fldSimple w:instr=" SEQ Table \* ARABIC ">
        <w:r w:rsidR="00BB0C6A">
          <w:rPr>
            <w:noProof/>
          </w:rPr>
          <w:t>1</w:t>
        </w:r>
      </w:fldSimple>
      <w:r>
        <w:t>: Number of Pharmaceutical Industries in Bangladesh</w:t>
      </w:r>
      <w:bookmarkEnd w:id="8"/>
    </w:p>
    <w:tbl>
      <w:tblPr>
        <w:tblStyle w:val="TableGrid"/>
        <w:tblW w:w="0" w:type="auto"/>
        <w:tblInd w:w="108" w:type="dxa"/>
        <w:tblLook w:val="04A0"/>
      </w:tblPr>
      <w:tblGrid>
        <w:gridCol w:w="599"/>
        <w:gridCol w:w="3001"/>
        <w:gridCol w:w="958"/>
      </w:tblGrid>
      <w:tr w:rsidR="001B320D" w:rsidRPr="00FD6658" w:rsidTr="001B320D">
        <w:tc>
          <w:tcPr>
            <w:tcW w:w="599" w:type="dxa"/>
          </w:tcPr>
          <w:p w:rsidR="001B320D" w:rsidRPr="00FD6658" w:rsidRDefault="001B320D" w:rsidP="00CA1496"/>
        </w:tc>
        <w:tc>
          <w:tcPr>
            <w:tcW w:w="3001" w:type="dxa"/>
          </w:tcPr>
          <w:p w:rsidR="001B320D" w:rsidRPr="00FD6658" w:rsidRDefault="001B320D" w:rsidP="005A22CF">
            <w:r>
              <w:t>Type of Industries</w:t>
            </w:r>
          </w:p>
        </w:tc>
        <w:tc>
          <w:tcPr>
            <w:tcW w:w="958" w:type="dxa"/>
          </w:tcPr>
          <w:p w:rsidR="001B320D" w:rsidRPr="00FD6658" w:rsidRDefault="001B320D" w:rsidP="005A22CF">
            <w:pPr>
              <w:jc w:val="center"/>
            </w:pPr>
            <w:r>
              <w:t>Number</w:t>
            </w:r>
          </w:p>
        </w:tc>
      </w:tr>
      <w:tr w:rsidR="001B320D" w:rsidRPr="00FD6658" w:rsidTr="001B320D">
        <w:tc>
          <w:tcPr>
            <w:tcW w:w="599" w:type="dxa"/>
          </w:tcPr>
          <w:p w:rsidR="001B320D" w:rsidRPr="00FD6658" w:rsidRDefault="001B320D" w:rsidP="00593CB7">
            <w:pPr>
              <w:pStyle w:val="ListParagraph"/>
              <w:numPr>
                <w:ilvl w:val="0"/>
                <w:numId w:val="4"/>
              </w:numPr>
              <w:spacing w:after="0"/>
            </w:pPr>
          </w:p>
        </w:tc>
        <w:tc>
          <w:tcPr>
            <w:tcW w:w="3001" w:type="dxa"/>
          </w:tcPr>
          <w:p w:rsidR="001B320D" w:rsidRPr="00FD6658" w:rsidRDefault="001B320D" w:rsidP="00CA1496">
            <w:r w:rsidRPr="00FD6658">
              <w:t xml:space="preserve">Allopathic </w:t>
            </w:r>
          </w:p>
        </w:tc>
        <w:tc>
          <w:tcPr>
            <w:tcW w:w="958" w:type="dxa"/>
          </w:tcPr>
          <w:p w:rsidR="001B320D" w:rsidRPr="00FD6658" w:rsidRDefault="001B320D" w:rsidP="001B320D">
            <w:pPr>
              <w:jc w:val="right"/>
            </w:pPr>
            <w:r>
              <w:t>269</w:t>
            </w:r>
          </w:p>
        </w:tc>
      </w:tr>
      <w:tr w:rsidR="001B320D" w:rsidRPr="00FD6658" w:rsidTr="001B320D">
        <w:tc>
          <w:tcPr>
            <w:tcW w:w="599" w:type="dxa"/>
          </w:tcPr>
          <w:p w:rsidR="001B320D" w:rsidRPr="00FD6658" w:rsidRDefault="001B320D" w:rsidP="00593CB7">
            <w:pPr>
              <w:pStyle w:val="ListParagraph"/>
              <w:numPr>
                <w:ilvl w:val="0"/>
                <w:numId w:val="4"/>
              </w:numPr>
              <w:spacing w:after="0"/>
            </w:pPr>
          </w:p>
        </w:tc>
        <w:tc>
          <w:tcPr>
            <w:tcW w:w="3001" w:type="dxa"/>
          </w:tcPr>
          <w:p w:rsidR="001B320D" w:rsidRPr="00FD6658" w:rsidRDefault="001B320D" w:rsidP="005A22CF">
            <w:r w:rsidRPr="00FD6658">
              <w:t xml:space="preserve">Ayurvedic </w:t>
            </w:r>
          </w:p>
        </w:tc>
        <w:tc>
          <w:tcPr>
            <w:tcW w:w="958" w:type="dxa"/>
          </w:tcPr>
          <w:p w:rsidR="001B320D" w:rsidRPr="00FD6658" w:rsidRDefault="001B320D" w:rsidP="00CA1496">
            <w:pPr>
              <w:jc w:val="right"/>
            </w:pPr>
            <w:r>
              <w:t>201</w:t>
            </w:r>
          </w:p>
        </w:tc>
      </w:tr>
      <w:tr w:rsidR="001B320D" w:rsidRPr="00FD6658" w:rsidTr="001B320D">
        <w:tc>
          <w:tcPr>
            <w:tcW w:w="599" w:type="dxa"/>
          </w:tcPr>
          <w:p w:rsidR="001B320D" w:rsidRPr="00FD6658" w:rsidRDefault="001B320D" w:rsidP="00593CB7">
            <w:pPr>
              <w:pStyle w:val="ListParagraph"/>
              <w:numPr>
                <w:ilvl w:val="0"/>
                <w:numId w:val="4"/>
              </w:numPr>
              <w:spacing w:after="0"/>
            </w:pPr>
          </w:p>
        </w:tc>
        <w:tc>
          <w:tcPr>
            <w:tcW w:w="3001" w:type="dxa"/>
          </w:tcPr>
          <w:p w:rsidR="001B320D" w:rsidRPr="00FD6658" w:rsidRDefault="001B320D" w:rsidP="005A22CF">
            <w:r w:rsidRPr="00FD6658">
              <w:t xml:space="preserve">Unani </w:t>
            </w:r>
          </w:p>
        </w:tc>
        <w:tc>
          <w:tcPr>
            <w:tcW w:w="958" w:type="dxa"/>
          </w:tcPr>
          <w:p w:rsidR="001B320D" w:rsidRPr="00FD6658" w:rsidRDefault="00A9098B" w:rsidP="00CA1496">
            <w:pPr>
              <w:jc w:val="right"/>
            </w:pPr>
            <w:r>
              <w:t>271</w:t>
            </w:r>
          </w:p>
        </w:tc>
      </w:tr>
      <w:tr w:rsidR="001B320D" w:rsidRPr="00FD6658" w:rsidTr="001B320D">
        <w:tc>
          <w:tcPr>
            <w:tcW w:w="599" w:type="dxa"/>
          </w:tcPr>
          <w:p w:rsidR="001B320D" w:rsidRPr="00FD6658" w:rsidRDefault="001B320D" w:rsidP="00593CB7">
            <w:pPr>
              <w:pStyle w:val="ListParagraph"/>
              <w:numPr>
                <w:ilvl w:val="0"/>
                <w:numId w:val="4"/>
              </w:numPr>
              <w:spacing w:after="0"/>
            </w:pPr>
          </w:p>
        </w:tc>
        <w:tc>
          <w:tcPr>
            <w:tcW w:w="3001" w:type="dxa"/>
          </w:tcPr>
          <w:p w:rsidR="001B320D" w:rsidRPr="00FD6658" w:rsidRDefault="001B320D" w:rsidP="005A22CF">
            <w:r w:rsidRPr="00FD6658">
              <w:t xml:space="preserve">Herbal </w:t>
            </w:r>
          </w:p>
        </w:tc>
        <w:tc>
          <w:tcPr>
            <w:tcW w:w="958" w:type="dxa"/>
          </w:tcPr>
          <w:p w:rsidR="001B320D" w:rsidRPr="00FD6658" w:rsidRDefault="001B320D" w:rsidP="00CA1496">
            <w:pPr>
              <w:jc w:val="right"/>
            </w:pPr>
            <w:r>
              <w:t>32</w:t>
            </w:r>
          </w:p>
        </w:tc>
      </w:tr>
      <w:tr w:rsidR="001B320D" w:rsidRPr="00FD6658" w:rsidTr="001B320D">
        <w:tc>
          <w:tcPr>
            <w:tcW w:w="599" w:type="dxa"/>
          </w:tcPr>
          <w:p w:rsidR="001B320D" w:rsidRPr="00FD6658" w:rsidRDefault="001B320D" w:rsidP="00593CB7">
            <w:pPr>
              <w:pStyle w:val="ListParagraph"/>
              <w:numPr>
                <w:ilvl w:val="0"/>
                <w:numId w:val="4"/>
              </w:numPr>
              <w:spacing w:after="0"/>
            </w:pPr>
          </w:p>
        </w:tc>
        <w:tc>
          <w:tcPr>
            <w:tcW w:w="3001" w:type="dxa"/>
          </w:tcPr>
          <w:p w:rsidR="001B320D" w:rsidRPr="00FD6658" w:rsidRDefault="001B320D" w:rsidP="005A22CF">
            <w:r w:rsidRPr="00FD6658">
              <w:t xml:space="preserve">Homeopathic and Biochemic </w:t>
            </w:r>
          </w:p>
        </w:tc>
        <w:tc>
          <w:tcPr>
            <w:tcW w:w="958" w:type="dxa"/>
          </w:tcPr>
          <w:p w:rsidR="001B320D" w:rsidRPr="00FD6658" w:rsidRDefault="00A9098B" w:rsidP="00CA1496">
            <w:pPr>
              <w:jc w:val="right"/>
            </w:pPr>
            <w:r>
              <w:t>42</w:t>
            </w:r>
          </w:p>
        </w:tc>
      </w:tr>
    </w:tbl>
    <w:p w:rsidR="005A22CF" w:rsidRDefault="005A22CF" w:rsidP="00D47807">
      <w:pPr>
        <w:pStyle w:val="Sourcebelowtable"/>
      </w:pPr>
      <w:r>
        <w:t>Source: DGDA website (accessed 30 May 2016)</w:t>
      </w:r>
    </w:p>
    <w:p w:rsidR="00F72895" w:rsidRDefault="00F72895" w:rsidP="00F72895">
      <w:r>
        <w:lastRenderedPageBreak/>
        <w:t>G</w:t>
      </w:r>
      <w:r w:rsidR="00912D62">
        <w:t>OB</w:t>
      </w:r>
      <w:r>
        <w:t xml:space="preserve"> accords high</w:t>
      </w:r>
      <w:r w:rsidR="00D47F8E">
        <w:t xml:space="preserve"> priority</w:t>
      </w:r>
      <w:r>
        <w:t xml:space="preserve"> to this industrial sector. Bangladesh Industrial Policy 2016 recognized pharmaceutical industry as a high priority industry</w:t>
      </w:r>
      <w:r w:rsidR="00D47F8E">
        <w:t xml:space="preserve"> </w:t>
      </w:r>
      <w:r w:rsidR="00672D80">
        <w:fldChar w:fldCharType="begin"/>
      </w:r>
      <w:r w:rsidR="00164DD1">
        <w:instrText xml:space="preserve"> ADDIN ZOTERO_ITEM CSL_CITATION {"citationID":"2cata7a3s9","properties":{"formattedCitation":"(MOI, 2016)","plainCitation":"(MOI, 2016)"},"citationItems":[{"id":13438,"uris":["http://zotero.org/users/local/nLSo8RqM/items/5UE7J2QH"],"uri":["http://zotero.org/users/local/nLSo8RqM/items/5UE7J2QH"],"itemData":{"id":13438,"type":"article","title":"Industry Policy 2016","publisher":"Ministry of Industries","URL":"http://www.smef.org.bd/v2/smef_download/government_policies/Industrialpolicy__revised2010Eng.pdf","author":[{"literal":"MOI"}],"issued":{"date-parts":[["2016"]]}}}],"schema":"https://github.com/citation-style-language/schema/raw/master/csl-citation.json"} </w:instrText>
      </w:r>
      <w:r w:rsidR="00672D80">
        <w:fldChar w:fldCharType="separate"/>
      </w:r>
      <w:r w:rsidR="00164DD1" w:rsidRPr="00164DD1">
        <w:rPr>
          <w:rFonts w:cs="Times New Roman"/>
        </w:rPr>
        <w:t>(MOI, 2016)</w:t>
      </w:r>
      <w:r w:rsidR="00672D80">
        <w:fldChar w:fldCharType="end"/>
      </w:r>
      <w:r>
        <w:t>. High priority industries are those having potentials for massive employment through accelerated growth and export. This priority bestows privilege</w:t>
      </w:r>
      <w:r w:rsidR="00164DD1">
        <w:t>s</w:t>
      </w:r>
      <w:r>
        <w:t xml:space="preserve"> and incentives from government. </w:t>
      </w:r>
    </w:p>
    <w:p w:rsidR="00D47F8E" w:rsidRPr="003E7A8B" w:rsidRDefault="00D52DB6" w:rsidP="00485697">
      <w:r>
        <w:t xml:space="preserve">Pharmaceutical industries work </w:t>
      </w:r>
      <w:r w:rsidR="001827C4">
        <w:t xml:space="preserve">aggressively </w:t>
      </w:r>
      <w:r>
        <w:t xml:space="preserve">to increase the market share often crossing ethical boundaries. </w:t>
      </w:r>
      <w:r w:rsidR="009C742B">
        <w:t>The</w:t>
      </w:r>
      <w:r>
        <w:t xml:space="preserve"> marketing of </w:t>
      </w:r>
      <w:r w:rsidR="009C742B">
        <w:t>pharmaceutic</w:t>
      </w:r>
      <w:r>
        <w:t>al</w:t>
      </w:r>
      <w:r w:rsidR="009C742B">
        <w:t xml:space="preserve"> </w:t>
      </w:r>
      <w:r w:rsidR="00A9098B">
        <w:t xml:space="preserve">products </w:t>
      </w:r>
      <w:r w:rsidR="009C742B">
        <w:t xml:space="preserve">raises ethical question and in many countries those have been investigated by government and </w:t>
      </w:r>
      <w:r w:rsidR="002D72D4">
        <w:t>evidence of malpractice resulted in fines</w:t>
      </w:r>
      <w:r w:rsidR="009C742B">
        <w:t xml:space="preserve"> </w:t>
      </w:r>
      <w:r w:rsidR="002D72D4">
        <w:t>in the order of billions</w:t>
      </w:r>
      <w:r>
        <w:t xml:space="preserve"> </w:t>
      </w:r>
      <w:r w:rsidR="002D72D4">
        <w:t xml:space="preserve">of </w:t>
      </w:r>
      <w:r>
        <w:t>dollars</w:t>
      </w:r>
      <w:r w:rsidR="00C137A6">
        <w:t xml:space="preserve"> against so-called big pharmas or multinational pharmaceutical companies</w:t>
      </w:r>
      <w:r w:rsidR="009C742B">
        <w:t xml:space="preserve"> </w:t>
      </w:r>
      <w:r w:rsidR="00672D80">
        <w:fldChar w:fldCharType="begin"/>
      </w:r>
      <w:r w:rsidR="009C742B">
        <w:instrText xml:space="preserve"> ADDIN ZOTERO_ITEM CSL_CITATION {"citationID":"1nmj026c1b","properties":{"formattedCitation":"(Anderson, 2014)","plainCitation":"(Anderson, 2014)"},"citationItems":[{"id":13493,"uris":["http://zotero.org/users/local/nLSo8RqM/items/GGGJ4PAT"],"uri":["http://zotero.org/users/local/nLSo8RqM/items/GGGJ4PAT"],"itemData":{"id":13493,"type":"webpage","title":"Pharmaceutical industry gets high on fat profits - BBC News","container-title":"BBC News","URL":"http://www.bbc.com/news/business-28212223","author":[{"family":"Anderson","given":"Richard"}],"issued":{"date-parts":[["2014",11,6]]},"accessed":{"date-parts":[["2016",6,5]]}}}],"schema":"https://github.com/citation-style-language/schema/raw/master/csl-citation.json"} </w:instrText>
      </w:r>
      <w:r w:rsidR="00672D80">
        <w:fldChar w:fldCharType="separate"/>
      </w:r>
      <w:r w:rsidR="009C742B" w:rsidRPr="00D47F8E">
        <w:rPr>
          <w:rFonts w:cs="Times New Roman"/>
        </w:rPr>
        <w:t>(Anderson, 2014)</w:t>
      </w:r>
      <w:r w:rsidR="00672D80">
        <w:fldChar w:fldCharType="end"/>
      </w:r>
      <w:r w:rsidR="009C742B">
        <w:t xml:space="preserve">. </w:t>
      </w:r>
      <w:r w:rsidR="00512F03">
        <w:t>The pharmaceutical companies use a multiple of strategies to induce sales</w:t>
      </w:r>
      <w:r w:rsidR="00D47F8E">
        <w:t xml:space="preserve"> </w:t>
      </w:r>
      <w:r w:rsidR="00485697">
        <w:t>like prescription monitoring and maintain</w:t>
      </w:r>
      <w:r w:rsidR="008162AC">
        <w:t>in</w:t>
      </w:r>
      <w:r w:rsidR="001827C4">
        <w:t>g databases of physicians. They</w:t>
      </w:r>
      <w:r w:rsidR="00485697">
        <w:t xml:space="preserve"> employ a large pool of Medical Representatives for disseminating information. </w:t>
      </w:r>
      <w:r w:rsidR="001827C4">
        <w:t xml:space="preserve">Assistance in </w:t>
      </w:r>
      <w:r w:rsidR="00164DD1">
        <w:t>continuous medical education for the physicians</w:t>
      </w:r>
      <w:r w:rsidR="001827C4">
        <w:t xml:space="preserve"> become</w:t>
      </w:r>
      <w:r w:rsidR="004A211A">
        <w:t>s</w:t>
      </w:r>
      <w:r w:rsidR="001827C4">
        <w:t xml:space="preserve"> a marketing tool</w:t>
      </w:r>
      <w:r w:rsidR="00D47F8E">
        <w:t xml:space="preserve">. </w:t>
      </w:r>
      <w:r>
        <w:t>PhRMA</w:t>
      </w:r>
      <w:r w:rsidR="008162AC">
        <w:t>, a body of pharmaceutical industries, has published an</w:t>
      </w:r>
      <w:r>
        <w:t xml:space="preserve"> ethic</w:t>
      </w:r>
      <w:r w:rsidR="008162AC">
        <w:t xml:space="preserve">al </w:t>
      </w:r>
      <w:r>
        <w:t>guidelines</w:t>
      </w:r>
      <w:r w:rsidR="0005410D">
        <w:t xml:space="preserve"> </w:t>
      </w:r>
      <w:r w:rsidR="002D72D4">
        <w:t xml:space="preserve">that </w:t>
      </w:r>
      <w:r w:rsidR="0005410D">
        <w:t xml:space="preserve">prohibit gifts and many other activities like offering meals and specify when </w:t>
      </w:r>
      <w:r w:rsidR="0005410D" w:rsidRPr="003E7A8B">
        <w:t>continuing medical education</w:t>
      </w:r>
      <w:r w:rsidR="0005410D" w:rsidRPr="00957CC5">
        <w:rPr>
          <w:rStyle w:val="FootnoteReference"/>
        </w:rPr>
        <w:t xml:space="preserve"> </w:t>
      </w:r>
      <w:r w:rsidR="0005410D">
        <w:t xml:space="preserve"> or professional meetings could be supported</w:t>
      </w:r>
      <w:r w:rsidR="008162AC">
        <w:rPr>
          <w:rStyle w:val="FootnoteReference"/>
        </w:rPr>
        <w:t xml:space="preserve"> </w:t>
      </w:r>
      <w:r w:rsidR="00672D80">
        <w:fldChar w:fldCharType="begin"/>
      </w:r>
      <w:r w:rsidR="008162AC">
        <w:instrText xml:space="preserve"> ADDIN ZOTERO_ITEM CSL_CITATION {"citationID":"gluifk1nc","properties":{"formattedCitation":"(PhRMA, 2008)","plainCitation":"(PhRMA, 2008)"},"citationItems":[{"id":13526,"uris":["http://zotero.org/users/local/nLSo8RqM/items/KW6675UD"],"uri":["http://zotero.org/users/local/nLSo8RqM/items/KW6675UD"],"itemData":{"id":13526,"type":"article","title":"Code on Interactions with Healthcare Professionals","publisher":"Pharmaceutical Research and Manufacturers of America (PhRMA)","URL":"http://www.phrma.org/sites/default/files/pdf/phrma_marketing_code_2008-1.pdf","author":[{"literal":"PhRMA"}],"issued":{"date-parts":[["2008"]]}}}],"schema":"https://github.com/citation-style-language/schema/raw/master/csl-citation.json"} </w:instrText>
      </w:r>
      <w:r w:rsidR="00672D80">
        <w:fldChar w:fldCharType="separate"/>
      </w:r>
      <w:r w:rsidR="008162AC" w:rsidRPr="008162AC">
        <w:rPr>
          <w:rFonts w:cs="Times New Roman"/>
        </w:rPr>
        <w:t>(PhRMA, 2008)</w:t>
      </w:r>
      <w:r w:rsidR="00672D80">
        <w:fldChar w:fldCharType="end"/>
      </w:r>
      <w:r>
        <w:t xml:space="preserve">. </w:t>
      </w:r>
      <w:r w:rsidR="005B0E42">
        <w:t>However, it is also true that c</w:t>
      </w:r>
      <w:r w:rsidR="005B0E42" w:rsidRPr="005B0E42">
        <w:t>odes of practice are mere window dressing unless they are explicit and vigorously observed</w:t>
      </w:r>
      <w:r w:rsidR="005B0E42">
        <w:t xml:space="preserve"> </w:t>
      </w:r>
      <w:r w:rsidR="00672D80">
        <w:fldChar w:fldCharType="begin"/>
      </w:r>
      <w:r w:rsidR="005B0E42">
        <w:instrText xml:space="preserve"> ADDIN ZOTERO_ITEM CSL_CITATION {"citationID":"9o5ihsiob","properties":{"formattedCitation":"(Abbasi, 2003)","plainCitation":"(Abbasi, 2003)"},"citationItems":[{"id":12663,"uris":["http://zotero.org/users/local/nLSo8RqM/items/W72X5WU5"],"uri":["http://zotero.org/users/local/nLSo8RqM/items/W72X5WU5"],"itemData":{"id":12663,"type":"article-journal","title":"No more free lunches","container-title":"BMJ","page":"1155-1156","volume":"326","issue":"7400","source":"CrossRef","URL":"http://www.bmj.com/cgi/doi/10.1136/bmj.326.7400.1155","DOI":"10.1136/bmj.326.7400.1155","ISSN":"09598138, 14685833","author":[{"family":"Abbasi","given":"K."}],"issued":{"date-parts":[["2003",5,29]]},"accessed":{"date-parts":[["2016",4,16]]}}}],"schema":"https://github.com/citation-style-language/schema/raw/master/csl-citation.json"} </w:instrText>
      </w:r>
      <w:r w:rsidR="00672D80">
        <w:fldChar w:fldCharType="separate"/>
      </w:r>
      <w:r w:rsidR="005B0E42" w:rsidRPr="00485697">
        <w:t>(Abbasi, 2003)</w:t>
      </w:r>
      <w:r w:rsidR="00672D80">
        <w:fldChar w:fldCharType="end"/>
      </w:r>
      <w:r w:rsidR="005B0E42" w:rsidRPr="005B0E42">
        <w:t>.</w:t>
      </w:r>
      <w:r w:rsidR="00485697" w:rsidRPr="00485697">
        <w:t xml:space="preserve"> The physicians also need to adhere to the standards of ethics as evidence suggest</w:t>
      </w:r>
      <w:r w:rsidR="00CA778E">
        <w:t>s</w:t>
      </w:r>
      <w:r w:rsidR="00485697" w:rsidRPr="00485697">
        <w:t xml:space="preserve"> th</w:t>
      </w:r>
      <w:r w:rsidR="00485697">
        <w:t>a</w:t>
      </w:r>
      <w:r w:rsidR="00485697" w:rsidRPr="00485697">
        <w:t>t th</w:t>
      </w:r>
      <w:r w:rsidR="00485697">
        <w:t xml:space="preserve">ough the pharmaceutical companies initiate the unethical marketing practice, physicians are responsible for its continuation </w:t>
      </w:r>
      <w:r w:rsidR="00672D80">
        <w:fldChar w:fldCharType="begin"/>
      </w:r>
      <w:r w:rsidR="00485697">
        <w:instrText xml:space="preserve"> ADDIN ZOTERO_ITEM CSL_CITATION {"citationID":"1cqtsbv39p","properties":{"formattedCitation":"(Mohiuddin, Rashid, Shuvro, Nahar, &amp; Ahmed, 2015)","plainCitation":"(Mohiuddin, Rashid, Shuvro, Nahar, &amp; Ahmed, 2015)"},"citationItems":[{"id":12875,"uris":["http://zotero.org/users/local/nLSo8RqM/items/HUHECV5R"],"uri":["http://zotero.org/users/local/nLSo8RqM/items/HUHECV5R"],"itemData":{"id":12875,"type":"article-journal","title":"Qualitative insights into promotion of pharmaceutical products in Bangladesh: how ethical are the practices?","container-title":"BMC Medical Ethics","volume":"16","issue":"1","source":"CrossRef","URL":"http://www.biomedcentral.com/1472-6939/16/80","DOI":"10.1186/s12910-015-0075-z","ISSN":"1472-6939","shortTitle":"Qualitative insights into promotion of pharmaceutical products in Bangladesh","language":"en","author":[{"family":"Mohiuddin","given":"Mahrukh"},{"family":"Rashid","given":"Sabina Faiz"},{"family":"Shuvro","given":"Mofijul Islam"},{"family":"Nahar","given":"Nahitun"},{"family":"Ahmed","given":"Syed Masud"}],"issued":{"date-parts":[["2015",12]]},"accessed":{"date-parts":[["2016",5,3]]}}}],"schema":"https://github.com/citation-style-language/schema/raw/master/csl-citation.json"} </w:instrText>
      </w:r>
      <w:r w:rsidR="00672D80">
        <w:fldChar w:fldCharType="separate"/>
      </w:r>
      <w:r w:rsidR="00485697" w:rsidRPr="00485697">
        <w:t>(Mohiuddin</w:t>
      </w:r>
      <w:r w:rsidR="003527B3">
        <w:t xml:space="preserve"> et el</w:t>
      </w:r>
      <w:r w:rsidR="00485697" w:rsidRPr="00485697">
        <w:t>, 2015)</w:t>
      </w:r>
      <w:r w:rsidR="00672D80">
        <w:fldChar w:fldCharType="end"/>
      </w:r>
      <w:r w:rsidR="00485697">
        <w:t xml:space="preserve">. </w:t>
      </w:r>
      <w:r w:rsidR="001954ED">
        <w:t>Because of aggressive marketing policies and continuous drive for accelerating profit, as a stakeholder the pharmaceutical industries could be considered to have high power and low interest in any initiative that may dent their profit.</w:t>
      </w:r>
      <w:r w:rsidR="002D72D4">
        <w:t xml:space="preserve"> </w:t>
      </w:r>
      <w:r w:rsidR="002D72D4" w:rsidRPr="00B15D68">
        <w:t xml:space="preserve">A </w:t>
      </w:r>
      <w:r w:rsidR="004A211A">
        <w:t xml:space="preserve">recent </w:t>
      </w:r>
      <w:r w:rsidR="002D72D4" w:rsidRPr="00B15D68">
        <w:t>report on AMR also expressed such skepticism f</w:t>
      </w:r>
      <w:r w:rsidR="004A211A">
        <w:t>or reducing the unnecessary use</w:t>
      </w:r>
      <w:r w:rsidR="002D72D4" w:rsidRPr="00B15D68">
        <w:t xml:space="preserve"> of </w:t>
      </w:r>
      <w:r w:rsidR="00785AAE" w:rsidRPr="00B15D68">
        <w:t>end line</w:t>
      </w:r>
      <w:r w:rsidR="002D72D4" w:rsidRPr="00B15D68">
        <w:t xml:space="preserve"> antibiotics</w:t>
      </w:r>
      <w:r w:rsidR="002D72D4">
        <w:t xml:space="preserve"> </w:t>
      </w:r>
      <w:r w:rsidR="00672D80">
        <w:fldChar w:fldCharType="begin"/>
      </w:r>
      <w:r w:rsidR="006049FA">
        <w:instrText xml:space="preserve"> ADDIN ZOTERO_ITEM CSL_CITATION {"citationID":"1n8mtka4u6","properties":{"formattedCitation":"(Review on Antimicrobial Resistance, 2016)","plainCitation":"(Review on Antimicrobial Resistance, 2016)"},"citationItems":[{"id":13495,"uris":["http://zotero.org/users/local/nLSo8RqM/items/98T9UVAW"],"uri":["http://zotero.org/users/local/nLSo8RqM/items/98T9UVAW"],"itemData":{"id":13495,"type":"report","title":"Tackling Drug-Resistant Infections Globally: Final Report and Recommendations","collection-title":"The Review on Antimicrobial Resistance","publisher-place":"London, UK","page":"84","event-place":"London, UK","URL":"http://amr-review.org/sites/default/files/160525_Final%20paper_with%20cover.pdf#","author":[{"literal":"Review on Antimicrobial Resistance"}],"issued":{"date-parts":[["2016"]]}}}],"schema":"https://github.com/citation-style-language/schema/raw/master/csl-citation.json"} </w:instrText>
      </w:r>
      <w:r w:rsidR="00672D80">
        <w:fldChar w:fldCharType="separate"/>
      </w:r>
      <w:r w:rsidR="006049FA" w:rsidRPr="006049FA">
        <w:rPr>
          <w:rFonts w:cs="Times New Roman"/>
        </w:rPr>
        <w:t>(Review on Antimicrobial Resistance, 2016)</w:t>
      </w:r>
      <w:r w:rsidR="00672D80">
        <w:fldChar w:fldCharType="end"/>
      </w:r>
      <w:r w:rsidR="002D72D4">
        <w:t>.</w:t>
      </w:r>
      <w:r w:rsidR="001954ED">
        <w:t xml:space="preserve"> It</w:t>
      </w:r>
      <w:r w:rsidR="00BD2426">
        <w:t xml:space="preserve"> is</w:t>
      </w:r>
      <w:r w:rsidR="001954ED">
        <w:t>,</w:t>
      </w:r>
      <w:r w:rsidR="00BD2426">
        <w:t xml:space="preserve"> </w:t>
      </w:r>
      <w:r w:rsidR="001954ED">
        <w:t xml:space="preserve">therefore, </w:t>
      </w:r>
      <w:r w:rsidR="00BD2426">
        <w:t>essential that appropriate stakeholder management is in place for the new initiative</w:t>
      </w:r>
      <w:r w:rsidR="002D72D4">
        <w:t>.</w:t>
      </w:r>
      <w:r w:rsidR="00D47F8E">
        <w:t xml:space="preserve"> </w:t>
      </w:r>
    </w:p>
    <w:p w:rsidR="00DF796D" w:rsidRDefault="00DF796D" w:rsidP="00476146">
      <w:pPr>
        <w:pStyle w:val="Heading2"/>
      </w:pPr>
      <w:bookmarkStart w:id="9" w:name="_Toc457743422"/>
      <w:r>
        <w:t>Retail Pharmacies in Bangladesh</w:t>
      </w:r>
      <w:bookmarkEnd w:id="9"/>
    </w:p>
    <w:p w:rsidR="001954ED" w:rsidRDefault="00CA778E" w:rsidP="0083668B">
      <w:r>
        <w:t>According to DGDA website, t</w:t>
      </w:r>
      <w:r w:rsidR="00DF796D">
        <w:t>here are 105,610 registered pharmacies in Bangladesh</w:t>
      </w:r>
      <w:r w:rsidR="003336BF" w:rsidRPr="00236BB3">
        <w:rPr>
          <w:rStyle w:val="FootnoteReference"/>
        </w:rPr>
        <w:footnoteReference w:id="7"/>
      </w:r>
      <w:r w:rsidR="00DF796D">
        <w:t xml:space="preserve">. </w:t>
      </w:r>
      <w:r w:rsidR="008E4CC7">
        <w:t>A</w:t>
      </w:r>
      <w:r w:rsidR="00DF796D">
        <w:t>bout 50% of the pharmacies do not renew their registration on time o</w:t>
      </w:r>
      <w:r w:rsidR="008E4CC7">
        <w:t xml:space="preserve">r </w:t>
      </w:r>
      <w:r w:rsidR="00DF796D">
        <w:t>ever.</w:t>
      </w:r>
      <w:r w:rsidR="008E4CC7">
        <w:t xml:space="preserve"> Many shops </w:t>
      </w:r>
      <w:r w:rsidR="000F5BDD">
        <w:t xml:space="preserve">are carrying out businesses without going through any registration process. Many suggest that </w:t>
      </w:r>
      <w:r w:rsidR="00DF796D">
        <w:t>total number o</w:t>
      </w:r>
      <w:r w:rsidR="003336BF">
        <w:t>f drug shops could be at least double or more</w:t>
      </w:r>
      <w:r w:rsidR="00DF796D">
        <w:t xml:space="preserve"> which means </w:t>
      </w:r>
      <w:r w:rsidR="00D73981">
        <w:t xml:space="preserve">many such establishments </w:t>
      </w:r>
      <w:r w:rsidR="00DF796D">
        <w:t xml:space="preserve">remain outside any regulatory oversight and results in significant loss of revenue </w:t>
      </w:r>
      <w:r w:rsidR="008613E0">
        <w:t xml:space="preserve">for </w:t>
      </w:r>
      <w:r w:rsidR="00DF796D">
        <w:t>the government</w:t>
      </w:r>
      <w:r w:rsidR="003B12AA" w:rsidRPr="00236BB3">
        <w:rPr>
          <w:rStyle w:val="FootnoteReference"/>
        </w:rPr>
        <w:footnoteReference w:id="8"/>
      </w:r>
      <w:r w:rsidR="00DF796D">
        <w:t xml:space="preserve">. </w:t>
      </w:r>
      <w:r w:rsidR="0024092D">
        <w:t>A mapping exercise</w:t>
      </w:r>
      <w:r w:rsidR="001417D6" w:rsidRPr="00236BB3">
        <w:rPr>
          <w:rStyle w:val="FootnoteReference"/>
        </w:rPr>
        <w:footnoteReference w:id="9"/>
      </w:r>
      <w:r w:rsidR="0024092D">
        <w:t xml:space="preserve"> by BPMI showed</w:t>
      </w:r>
      <w:r w:rsidR="0034504C">
        <w:t xml:space="preserve"> </w:t>
      </w:r>
      <w:r w:rsidR="001954ED">
        <w:t>that</w:t>
      </w:r>
      <w:r w:rsidR="0024092D">
        <w:t xml:space="preserve"> 52.4% </w:t>
      </w:r>
      <w:r w:rsidR="000F5BDD">
        <w:t xml:space="preserve">of the pharmacies </w:t>
      </w:r>
      <w:r w:rsidR="0024092D">
        <w:t>had no license</w:t>
      </w:r>
      <w:r w:rsidR="00C63616">
        <w:t>.</w:t>
      </w:r>
      <w:r w:rsidR="00E158FD">
        <w:t xml:space="preserve"> L</w:t>
      </w:r>
      <w:r w:rsidR="003B12AA">
        <w:t>icenses</w:t>
      </w:r>
      <w:r w:rsidR="0024092D">
        <w:t xml:space="preserve"> </w:t>
      </w:r>
      <w:r w:rsidR="00C63616">
        <w:t xml:space="preserve">are not </w:t>
      </w:r>
      <w:r w:rsidR="003B12AA">
        <w:t>displayed</w:t>
      </w:r>
      <w:r w:rsidR="00C63616">
        <w:t xml:space="preserve"> </w:t>
      </w:r>
      <w:r w:rsidR="00E158FD">
        <w:t>in the premise</w:t>
      </w:r>
      <w:r w:rsidR="00C63616">
        <w:t xml:space="preserve">. </w:t>
      </w:r>
      <w:r w:rsidR="00E158FD">
        <w:t xml:space="preserve">In the survey </w:t>
      </w:r>
      <w:r w:rsidR="008613E0">
        <w:t>population</w:t>
      </w:r>
      <w:r w:rsidR="00E158FD">
        <w:t>,</w:t>
      </w:r>
      <w:r w:rsidR="00C63616">
        <w:t xml:space="preserve"> only 30% had any formal</w:t>
      </w:r>
      <w:r w:rsidR="001417D6">
        <w:t xml:space="preserve"> pharmacy-related qualified personnel</w:t>
      </w:r>
      <w:r w:rsidR="00C63616">
        <w:t>,</w:t>
      </w:r>
      <w:r w:rsidR="003B12AA">
        <w:t xml:space="preserve"> </w:t>
      </w:r>
      <w:r w:rsidR="00DA16DC">
        <w:t>majority were holding C</w:t>
      </w:r>
      <w:r w:rsidR="00C63616">
        <w:t xml:space="preserve"> grade certificate</w:t>
      </w:r>
      <w:r w:rsidR="001417D6">
        <w:t>s</w:t>
      </w:r>
      <w:r w:rsidR="00C63616">
        <w:t>, a few of them were pharmacy graduate</w:t>
      </w:r>
      <w:r w:rsidR="003336BF">
        <w:t>s</w:t>
      </w:r>
      <w:r w:rsidR="00C63616">
        <w:t xml:space="preserve">. As regards inspection, only 42% were inspected within </w:t>
      </w:r>
      <w:r w:rsidR="003336BF">
        <w:t xml:space="preserve">last </w:t>
      </w:r>
      <w:r w:rsidR="00C63616">
        <w:t>year.</w:t>
      </w:r>
      <w:r w:rsidR="0024092D">
        <w:t xml:space="preserve"> </w:t>
      </w:r>
      <w:r w:rsidR="003336BF">
        <w:t xml:space="preserve">There are infrastructural differences in the way the pharmacies are set up. There are differences in the </w:t>
      </w:r>
      <w:r w:rsidR="003336BF">
        <w:lastRenderedPageBreak/>
        <w:t xml:space="preserve">standards of pharmacies located in different areas even within the same city. Some do not have any refrigerator, though they are selling drugs that should be stored in refrigerator. </w:t>
      </w:r>
      <w:r w:rsidR="004B2522">
        <w:t>The majority of shops survey</w:t>
      </w:r>
      <w:r w:rsidR="004A687B">
        <w:t>ed showed mean sales of</w:t>
      </w:r>
      <w:r w:rsidR="004B2522">
        <w:t xml:space="preserve"> 3,000/- taka</w:t>
      </w:r>
      <w:r w:rsidR="004A687B">
        <w:t xml:space="preserve"> per day</w:t>
      </w:r>
      <w:r w:rsidR="004B2522">
        <w:t xml:space="preserve"> only which would imply that the earning potential of these establishments are </w:t>
      </w:r>
      <w:r w:rsidR="004A687B">
        <w:t xml:space="preserve">quite </w:t>
      </w:r>
      <w:r w:rsidR="004B2522">
        <w:t>limited.</w:t>
      </w:r>
    </w:p>
    <w:p w:rsidR="005A22CF" w:rsidRDefault="005A22CF" w:rsidP="005A22CF">
      <w:pPr>
        <w:pStyle w:val="Caption"/>
        <w:keepNext/>
        <w:contextualSpacing/>
      </w:pPr>
      <w:bookmarkStart w:id="10" w:name="_Toc457743468"/>
      <w:r>
        <w:t xml:space="preserve">Table </w:t>
      </w:r>
      <w:fldSimple w:instr=" SEQ Table \* ARABIC ">
        <w:r w:rsidR="00BB0C6A">
          <w:rPr>
            <w:noProof/>
          </w:rPr>
          <w:t>2</w:t>
        </w:r>
      </w:fldSimple>
      <w:r>
        <w:t>: Number of registered pharmacies in Bangladesh</w:t>
      </w:r>
      <w:bookmarkEnd w:id="10"/>
    </w:p>
    <w:tbl>
      <w:tblPr>
        <w:tblStyle w:val="TableGrid"/>
        <w:tblW w:w="0" w:type="auto"/>
        <w:tblInd w:w="108" w:type="dxa"/>
        <w:tblLook w:val="04A0"/>
      </w:tblPr>
      <w:tblGrid>
        <w:gridCol w:w="810"/>
        <w:gridCol w:w="2790"/>
        <w:gridCol w:w="1260"/>
        <w:gridCol w:w="4230"/>
      </w:tblGrid>
      <w:tr w:rsidR="005A22CF" w:rsidRPr="00FD6658" w:rsidTr="000F3335">
        <w:tc>
          <w:tcPr>
            <w:tcW w:w="810" w:type="dxa"/>
          </w:tcPr>
          <w:p w:rsidR="005A22CF" w:rsidRPr="00FD6658" w:rsidRDefault="005A22CF" w:rsidP="00CA1496"/>
        </w:tc>
        <w:tc>
          <w:tcPr>
            <w:tcW w:w="2790" w:type="dxa"/>
          </w:tcPr>
          <w:p w:rsidR="005A22CF" w:rsidRPr="00FD6658" w:rsidRDefault="005A22CF" w:rsidP="00CA1496">
            <w:r>
              <w:t>Type of Pharmacies</w:t>
            </w:r>
          </w:p>
        </w:tc>
        <w:tc>
          <w:tcPr>
            <w:tcW w:w="1260" w:type="dxa"/>
          </w:tcPr>
          <w:p w:rsidR="005A22CF" w:rsidRPr="00FD6658" w:rsidRDefault="005A22CF" w:rsidP="00CA1496">
            <w:pPr>
              <w:jc w:val="center"/>
            </w:pPr>
            <w:r>
              <w:t>No of pharmacies</w:t>
            </w:r>
          </w:p>
        </w:tc>
        <w:tc>
          <w:tcPr>
            <w:tcW w:w="4230" w:type="dxa"/>
          </w:tcPr>
          <w:p w:rsidR="005A22CF" w:rsidRDefault="00C432AD" w:rsidP="00CA1496">
            <w:pPr>
              <w:jc w:val="center"/>
            </w:pPr>
            <w:r>
              <w:t>Variables</w:t>
            </w: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5A22CF" w:rsidP="00CA1496">
            <w:r w:rsidRPr="00FD6658">
              <w:t xml:space="preserve">Allopathic </w:t>
            </w:r>
          </w:p>
        </w:tc>
        <w:tc>
          <w:tcPr>
            <w:tcW w:w="1260" w:type="dxa"/>
          </w:tcPr>
          <w:p w:rsidR="005A22CF" w:rsidRPr="00FD6658" w:rsidRDefault="005A22CF" w:rsidP="00CA1496">
            <w:pPr>
              <w:jc w:val="right"/>
            </w:pPr>
            <w:r w:rsidRPr="00FD6658">
              <w:t>105,610</w:t>
            </w:r>
          </w:p>
        </w:tc>
        <w:tc>
          <w:tcPr>
            <w:tcW w:w="4230" w:type="dxa"/>
            <w:vMerge w:val="restart"/>
          </w:tcPr>
          <w:p w:rsidR="005A22CF" w:rsidRPr="00FD6658" w:rsidRDefault="005A22CF" w:rsidP="00C432AD">
            <w:r>
              <w:t>Name and address</w:t>
            </w:r>
            <w:r w:rsidR="006552B3">
              <w:t>es</w:t>
            </w:r>
            <w:r>
              <w:t xml:space="preserve"> (district, upazila an</w:t>
            </w:r>
            <w:r w:rsidR="006552B3">
              <w:t>d postal address) of the unit, l</w:t>
            </w:r>
            <w:r>
              <w:t xml:space="preserve">icense number, date of renewal and date of validity, </w:t>
            </w:r>
            <w:r w:rsidR="006552B3">
              <w:t>name of the p</w:t>
            </w:r>
            <w:r>
              <w:t xml:space="preserve">harmacist and </w:t>
            </w:r>
            <w:r w:rsidR="00E518F4">
              <w:t>proprietor</w:t>
            </w:r>
            <w:r>
              <w:t>, registration number, phone number and national ID</w:t>
            </w:r>
            <w:r w:rsidR="000F3335">
              <w:t xml:space="preserve"> (some fields </w:t>
            </w:r>
            <w:r w:rsidR="00C432AD">
              <w:t>lack data</w:t>
            </w:r>
            <w:r w:rsidR="000F3335">
              <w:t>)</w:t>
            </w: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0F3335" w:rsidP="000F3335">
            <w:r>
              <w:t>Ayurvedic</w:t>
            </w:r>
            <w:r w:rsidR="005A22CF" w:rsidRPr="00FD6658">
              <w:t xml:space="preserve"> </w:t>
            </w:r>
          </w:p>
        </w:tc>
        <w:tc>
          <w:tcPr>
            <w:tcW w:w="1260" w:type="dxa"/>
          </w:tcPr>
          <w:p w:rsidR="005A22CF" w:rsidRPr="00FD6658" w:rsidRDefault="005A22CF" w:rsidP="00CA1496">
            <w:pPr>
              <w:jc w:val="right"/>
            </w:pPr>
            <w:r w:rsidRPr="00FD6658">
              <w:t>334</w:t>
            </w:r>
          </w:p>
        </w:tc>
        <w:tc>
          <w:tcPr>
            <w:tcW w:w="4230" w:type="dxa"/>
            <w:vMerge/>
          </w:tcPr>
          <w:p w:rsidR="005A22CF" w:rsidRPr="00FD6658" w:rsidRDefault="005A22CF" w:rsidP="00CA1496">
            <w:pPr>
              <w:jc w:val="right"/>
            </w:pP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5A22CF" w:rsidP="000F3335">
            <w:r w:rsidRPr="00FD6658">
              <w:t xml:space="preserve">Unani </w:t>
            </w:r>
          </w:p>
        </w:tc>
        <w:tc>
          <w:tcPr>
            <w:tcW w:w="1260" w:type="dxa"/>
          </w:tcPr>
          <w:p w:rsidR="005A22CF" w:rsidRPr="00FD6658" w:rsidRDefault="005A22CF" w:rsidP="00CA1496">
            <w:pPr>
              <w:jc w:val="right"/>
            </w:pPr>
            <w:r w:rsidRPr="00FD6658">
              <w:t>564</w:t>
            </w:r>
          </w:p>
        </w:tc>
        <w:tc>
          <w:tcPr>
            <w:tcW w:w="4230" w:type="dxa"/>
            <w:vMerge/>
          </w:tcPr>
          <w:p w:rsidR="005A22CF" w:rsidRPr="00FD6658" w:rsidRDefault="005A22CF" w:rsidP="00CA1496">
            <w:pPr>
              <w:jc w:val="right"/>
            </w:pP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5A22CF" w:rsidP="000F3335">
            <w:r w:rsidRPr="00FD6658">
              <w:t xml:space="preserve">Herbal </w:t>
            </w:r>
          </w:p>
        </w:tc>
        <w:tc>
          <w:tcPr>
            <w:tcW w:w="1260" w:type="dxa"/>
          </w:tcPr>
          <w:p w:rsidR="005A22CF" w:rsidRPr="00FD6658" w:rsidRDefault="005A22CF" w:rsidP="00CA1496">
            <w:pPr>
              <w:jc w:val="right"/>
            </w:pPr>
            <w:r w:rsidRPr="00FD6658">
              <w:t>10</w:t>
            </w:r>
          </w:p>
        </w:tc>
        <w:tc>
          <w:tcPr>
            <w:tcW w:w="4230" w:type="dxa"/>
            <w:vMerge/>
          </w:tcPr>
          <w:p w:rsidR="005A22CF" w:rsidRPr="00FD6658" w:rsidRDefault="005A22CF" w:rsidP="00CA1496">
            <w:pPr>
              <w:jc w:val="right"/>
            </w:pP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5A22CF" w:rsidP="000F3335">
            <w:r w:rsidRPr="00FD6658">
              <w:t xml:space="preserve">Homeopathic and Biochemic </w:t>
            </w:r>
          </w:p>
        </w:tc>
        <w:tc>
          <w:tcPr>
            <w:tcW w:w="1260" w:type="dxa"/>
          </w:tcPr>
          <w:p w:rsidR="005A22CF" w:rsidRPr="00FD6658" w:rsidRDefault="005A22CF" w:rsidP="00CA1496">
            <w:pPr>
              <w:jc w:val="right"/>
            </w:pPr>
            <w:r w:rsidRPr="00FD6658">
              <w:t>1,734</w:t>
            </w:r>
          </w:p>
        </w:tc>
        <w:tc>
          <w:tcPr>
            <w:tcW w:w="4230" w:type="dxa"/>
            <w:vMerge/>
          </w:tcPr>
          <w:p w:rsidR="005A22CF" w:rsidRPr="00FD6658" w:rsidRDefault="005A22CF" w:rsidP="00CA1496">
            <w:pPr>
              <w:jc w:val="right"/>
            </w:pPr>
          </w:p>
        </w:tc>
      </w:tr>
      <w:tr w:rsidR="005A22CF" w:rsidRPr="00FD6658" w:rsidTr="000F3335">
        <w:tc>
          <w:tcPr>
            <w:tcW w:w="810" w:type="dxa"/>
          </w:tcPr>
          <w:p w:rsidR="005A22CF" w:rsidRPr="00FD6658" w:rsidRDefault="005A22CF" w:rsidP="00593CB7">
            <w:pPr>
              <w:pStyle w:val="ListParagraph"/>
              <w:numPr>
                <w:ilvl w:val="0"/>
                <w:numId w:val="21"/>
              </w:numPr>
              <w:spacing w:after="0"/>
            </w:pPr>
          </w:p>
        </w:tc>
        <w:tc>
          <w:tcPr>
            <w:tcW w:w="2790" w:type="dxa"/>
          </w:tcPr>
          <w:p w:rsidR="005A22CF" w:rsidRPr="00FD6658" w:rsidRDefault="005A22CF" w:rsidP="00CA1496">
            <w:r w:rsidRPr="00FD6658">
              <w:t>Wholesale</w:t>
            </w:r>
            <w:r w:rsidR="001C1B3B" w:rsidRPr="00236BB3">
              <w:rPr>
                <w:rStyle w:val="FootnoteReference"/>
              </w:rPr>
              <w:footnoteReference w:id="10"/>
            </w:r>
          </w:p>
        </w:tc>
        <w:tc>
          <w:tcPr>
            <w:tcW w:w="1260" w:type="dxa"/>
          </w:tcPr>
          <w:p w:rsidR="005A22CF" w:rsidRPr="00FD6658" w:rsidRDefault="005A22CF" w:rsidP="00CA1496">
            <w:pPr>
              <w:jc w:val="right"/>
            </w:pPr>
            <w:r w:rsidRPr="00FD6658">
              <w:t>927</w:t>
            </w:r>
          </w:p>
        </w:tc>
        <w:tc>
          <w:tcPr>
            <w:tcW w:w="4230" w:type="dxa"/>
            <w:vMerge/>
          </w:tcPr>
          <w:p w:rsidR="005A22CF" w:rsidRPr="00FD6658" w:rsidRDefault="005A22CF" w:rsidP="00CA1496">
            <w:pPr>
              <w:jc w:val="right"/>
            </w:pPr>
          </w:p>
        </w:tc>
      </w:tr>
    </w:tbl>
    <w:p w:rsidR="005A22CF" w:rsidRPr="00D866AF" w:rsidRDefault="005A22CF" w:rsidP="00D47807">
      <w:pPr>
        <w:pStyle w:val="Sourcebelowtable"/>
      </w:pPr>
      <w:r w:rsidRPr="00D866AF">
        <w:t>Source: DGDA website (accessed 30 May 2016)</w:t>
      </w:r>
    </w:p>
    <w:p w:rsidR="005A22CF" w:rsidRDefault="000F3335" w:rsidP="005A22CF">
      <w:r>
        <w:t xml:space="preserve">A pharmacy cannot be established without a registered </w:t>
      </w:r>
      <w:r w:rsidR="00D4323F">
        <w:t xml:space="preserve">pharmacist. </w:t>
      </w:r>
      <w:r w:rsidR="004A02E0">
        <w:t xml:space="preserve">However, studies have pointed out questionable practices in approval of licenses  </w:t>
      </w:r>
      <w:r w:rsidR="00672D80">
        <w:fldChar w:fldCharType="begin"/>
      </w:r>
      <w:r w:rsidR="004A02E0">
        <w:instrText xml:space="preserve"> ADDIN ZOTERO_ITEM CSL_CITATION {"citationID":"1uff28m2a","properties":{"formattedCitation":"(Rahman &amp; Mina, 2015)","plainCitation":"(Rahman &amp; Mina, 2015)"},"citationItems":[{"id":5113,"uris":["http://zotero.org/users/local/nLSo8RqM/items/23CSNVJA"],"uri":["http://zotero.org/users/local/nLSo8RqM/items/23CSNVJA"],"itemData":{"id":5113,"type":"report","title":"</w:instrText>
      </w:r>
      <w:r w:rsidR="004A02E0">
        <w:rPr>
          <w:cs/>
        </w:rPr>
        <w:instrText>ঔষধ প্রশাসন অধিদপ্তরে সুশাসন: চ্যালেঞ্জ ও উত্তরণের উপায়"</w:instrText>
      </w:r>
      <w:r w:rsidR="004A02E0">
        <w:instrText xml:space="preserve">,"publisher":"Transparency International Bangladesh","publisher-place":"Dhaka","event-place":"Dhaka","URL":"http://www.ti-bangladesh.org/beta3/images/2015/fr_ds_drug_15_bn.pdf","author":[{"family":"Rahman","given":"Md. Shahnur"},{"family":"Mina","given":"Nazmul Huda"}],"issued":{"date-parts":[["2015"]]}}}],"schema":"https://github.com/citation-style-language/schema/raw/master/csl-citation.json"} </w:instrText>
      </w:r>
      <w:r w:rsidR="00672D80">
        <w:fldChar w:fldCharType="separate"/>
      </w:r>
      <w:r w:rsidR="004A02E0" w:rsidRPr="003527B3">
        <w:rPr>
          <w:rFonts w:cs="Times New Roman"/>
        </w:rPr>
        <w:t>(Rahman &amp; Mina, 2015)</w:t>
      </w:r>
      <w:r w:rsidR="00672D80">
        <w:fldChar w:fldCharType="end"/>
      </w:r>
      <w:r w:rsidR="004A02E0">
        <w:t>.</w:t>
      </w:r>
      <w:r w:rsidR="005A22CF">
        <w:t>Th</w:t>
      </w:r>
      <w:r w:rsidR="00FF6C3C">
        <w:t>ere is no doubt that pharmacist are in short supply</w:t>
      </w:r>
      <w:r w:rsidR="005A22CF">
        <w:t xml:space="preserve">. </w:t>
      </w:r>
      <w:r>
        <w:t xml:space="preserve">It is believed that same </w:t>
      </w:r>
      <w:r w:rsidR="00FF6C3C">
        <w:t xml:space="preserve">certificate </w:t>
      </w:r>
      <w:r>
        <w:t>is used for registration of different pharmacies (</w:t>
      </w:r>
      <w:r w:rsidR="005A22CF">
        <w:t>some</w:t>
      </w:r>
      <w:r>
        <w:t xml:space="preserve">times using photocopies). It is not clear how </w:t>
      </w:r>
      <w:r w:rsidR="00D866AF">
        <w:t>staff</w:t>
      </w:r>
      <w:r w:rsidR="005A22CF">
        <w:t xml:space="preserve"> turnovers</w:t>
      </w:r>
      <w:r>
        <w:t xml:space="preserve"> are handled during renewal</w:t>
      </w:r>
      <w:r w:rsidR="005A22CF">
        <w:t xml:space="preserve">. </w:t>
      </w:r>
      <w:r w:rsidR="00FF6C3C">
        <w:t>Increasing number of pharmacists might improve the situation.</w:t>
      </w:r>
      <w:r w:rsidR="005A22CF">
        <w:t xml:space="preserve"> </w:t>
      </w:r>
      <w:r w:rsidR="0052329B">
        <w:t>Some reforms are necessary to improve the situation</w:t>
      </w:r>
      <w:r w:rsidR="006552B3">
        <w:t>.</w:t>
      </w:r>
    </w:p>
    <w:p w:rsidR="00FF6C3C" w:rsidRDefault="00FF6C3C" w:rsidP="00FF6C3C">
      <w:r>
        <w:t xml:space="preserve">Counterfeit (misbranded) and spurious drugs are sold in </w:t>
      </w:r>
      <w:r w:rsidR="00754AFE">
        <w:t xml:space="preserve">some pharmacies. </w:t>
      </w:r>
      <w:r>
        <w:t xml:space="preserve">DGDA's drive to control such drugs results in confiscation or destruction of substantial amount of drugs. </w:t>
      </w:r>
      <w:r w:rsidR="00E83018">
        <w:t>For example, in 2014, 892 cases were lodged</w:t>
      </w:r>
      <w:r w:rsidR="00F43738">
        <w:t xml:space="preserve"> yielding Taka</w:t>
      </w:r>
      <w:r w:rsidR="00E83018">
        <w:t xml:space="preserve"> 10.5 million as fine</w:t>
      </w:r>
      <w:r w:rsidR="00F43738">
        <w:t>. Consequently,</w:t>
      </w:r>
      <w:r w:rsidR="00E83018">
        <w:t xml:space="preserve"> 64 persons were given prison sentence</w:t>
      </w:r>
      <w:r w:rsidR="00907AEB">
        <w:t>s</w:t>
      </w:r>
      <w:r w:rsidR="00E83018">
        <w:t xml:space="preserve"> of different tenure</w:t>
      </w:r>
      <w:r w:rsidR="00F43738">
        <w:t>s</w:t>
      </w:r>
      <w:r w:rsidRPr="00E83018">
        <w:t xml:space="preserve"> </w:t>
      </w:r>
      <w:r w:rsidR="00672D80" w:rsidRPr="00E83018">
        <w:fldChar w:fldCharType="begin"/>
      </w:r>
      <w:r w:rsidRPr="00E83018">
        <w:instrText xml:space="preserve"> ADDIN ZOTERO_ITEM CSL_CITATION {"citationID":"srv894hcg","properties":{"formattedCitation":"(DGDA, 2015)","plainCitation":"(DGDA, 2015)"},"citationItems":[{"id":12069,"uris":["http://zotero.org/users/local/nLSo8RqM/items/NGUMGDJ5"],"uri":["http://zotero.org/users/local/nLSo8RqM/items/NGUMGDJ5"],"itemData":{"id":12069,"type":"article","title":"Annual Report 2014","URL":"http://www.dgda.gov.bd/index.php/downloads/annual-information/106-annual-report-2014/file","author":[{"literal":"DGDA"}],"issued":{"date-parts":[["2015"]]}}}],"schema":"https://github.com/citation-style-language/schema/raw/master/csl-citation.json"} </w:instrText>
      </w:r>
      <w:r w:rsidR="00672D80" w:rsidRPr="00E83018">
        <w:fldChar w:fldCharType="separate"/>
      </w:r>
      <w:r w:rsidRPr="00E83018">
        <w:t>(DGDA, 2015)</w:t>
      </w:r>
      <w:r w:rsidR="00672D80" w:rsidRPr="00E83018">
        <w:fldChar w:fldCharType="end"/>
      </w:r>
      <w:r w:rsidRPr="00E83018">
        <w:t>.</w:t>
      </w:r>
    </w:p>
    <w:p w:rsidR="00140DDE" w:rsidRDefault="00140DDE" w:rsidP="00086B43">
      <w:r>
        <w:t>The DGDA requires the following documents when while applying for a drug license:</w:t>
      </w:r>
    </w:p>
    <w:p w:rsidR="00140DDE" w:rsidRDefault="00140DDE" w:rsidP="00593CB7">
      <w:pPr>
        <w:pStyle w:val="ListParagraph"/>
        <w:numPr>
          <w:ilvl w:val="0"/>
          <w:numId w:val="18"/>
        </w:numPr>
      </w:pPr>
      <w:r>
        <w:t>Properly filled</w:t>
      </w:r>
      <w:r w:rsidR="002F2991">
        <w:t xml:space="preserve"> in</w:t>
      </w:r>
      <w:r>
        <w:t xml:space="preserve"> Form 7 of Drug Act, 1940.</w:t>
      </w:r>
    </w:p>
    <w:p w:rsidR="00140DDE" w:rsidRDefault="00D4323F" w:rsidP="00593CB7">
      <w:pPr>
        <w:pStyle w:val="ListParagraph"/>
        <w:numPr>
          <w:ilvl w:val="0"/>
          <w:numId w:val="18"/>
        </w:numPr>
      </w:pPr>
      <w:r>
        <w:t>Original</w:t>
      </w:r>
      <w:r w:rsidR="002F2991">
        <w:t xml:space="preserve"> registration certificate of Pharmacist along with an attested photocopy</w:t>
      </w:r>
    </w:p>
    <w:p w:rsidR="002F2991" w:rsidRDefault="002F2991" w:rsidP="00593CB7">
      <w:pPr>
        <w:pStyle w:val="ListParagraph"/>
        <w:numPr>
          <w:ilvl w:val="0"/>
          <w:numId w:val="18"/>
        </w:numPr>
      </w:pPr>
      <w:r>
        <w:t>Certificate of commitment from Pharmacist</w:t>
      </w:r>
    </w:p>
    <w:p w:rsidR="002F2991" w:rsidRDefault="00E24D75" w:rsidP="00593CB7">
      <w:pPr>
        <w:pStyle w:val="ListParagraph"/>
        <w:numPr>
          <w:ilvl w:val="0"/>
          <w:numId w:val="18"/>
        </w:numPr>
      </w:pPr>
      <w:r>
        <w:t>Main copy of t</w:t>
      </w:r>
      <w:r w:rsidR="002F2991">
        <w:t xml:space="preserve">reasury </w:t>
      </w:r>
      <w:r>
        <w:t>c</w:t>
      </w:r>
      <w:r w:rsidR="002F2991">
        <w:t>hallan</w:t>
      </w:r>
      <w:r w:rsidRPr="00236BB3">
        <w:rPr>
          <w:rStyle w:val="FootnoteReference"/>
        </w:rPr>
        <w:footnoteReference w:id="11"/>
      </w:r>
      <w:r w:rsidR="002F2991">
        <w:t xml:space="preserve"> in respect of fees deposited for </w:t>
      </w:r>
      <w:r>
        <w:t>registration</w:t>
      </w:r>
      <w:r w:rsidR="002F2991">
        <w:t xml:space="preserve"> (Tk 1500/- for municipalities and metropolitan areas and 750/- for areas under a union</w:t>
      </w:r>
      <w:r w:rsidR="00D4323F">
        <w:t xml:space="preserve"> parishad</w:t>
      </w:r>
      <w:r w:rsidR="00D4323F" w:rsidRPr="00236BB3">
        <w:rPr>
          <w:rStyle w:val="FootnoteReference"/>
        </w:rPr>
        <w:footnoteReference w:id="12"/>
      </w:r>
      <w:r w:rsidR="002F2991">
        <w:t>)</w:t>
      </w:r>
    </w:p>
    <w:p w:rsidR="002F2991" w:rsidRDefault="00E24D75" w:rsidP="00593CB7">
      <w:pPr>
        <w:pStyle w:val="ListParagraph"/>
        <w:numPr>
          <w:ilvl w:val="0"/>
          <w:numId w:val="18"/>
        </w:numPr>
      </w:pPr>
      <w:r>
        <w:t>Attested photocopy of t</w:t>
      </w:r>
      <w:r w:rsidR="002F2991">
        <w:t>rade license</w:t>
      </w:r>
    </w:p>
    <w:p w:rsidR="002F2991" w:rsidRDefault="002F2991" w:rsidP="00593CB7">
      <w:pPr>
        <w:pStyle w:val="ListParagraph"/>
        <w:numPr>
          <w:ilvl w:val="0"/>
          <w:numId w:val="18"/>
        </w:numPr>
      </w:pPr>
      <w:r>
        <w:t>Attested photocopy of citizenship certificate</w:t>
      </w:r>
      <w:r w:rsidR="00D4323F" w:rsidRPr="00236BB3">
        <w:rPr>
          <w:rStyle w:val="FootnoteReference"/>
        </w:rPr>
        <w:footnoteReference w:id="13"/>
      </w:r>
    </w:p>
    <w:p w:rsidR="002F2991" w:rsidRDefault="00E24D75" w:rsidP="00593CB7">
      <w:pPr>
        <w:pStyle w:val="ListParagraph"/>
        <w:numPr>
          <w:ilvl w:val="0"/>
          <w:numId w:val="18"/>
        </w:numPr>
      </w:pPr>
      <w:r>
        <w:t>Attested copy of agreement/r</w:t>
      </w:r>
      <w:r w:rsidR="002F2991">
        <w:t>ent receipt</w:t>
      </w:r>
    </w:p>
    <w:p w:rsidR="002F2991" w:rsidRDefault="00E24D75" w:rsidP="00593CB7">
      <w:pPr>
        <w:pStyle w:val="ListParagraph"/>
        <w:numPr>
          <w:ilvl w:val="0"/>
          <w:numId w:val="18"/>
        </w:numPr>
      </w:pPr>
      <w:r>
        <w:t>Bank s</w:t>
      </w:r>
      <w:r w:rsidR="002F2991">
        <w:t xml:space="preserve">olvency certificate </w:t>
      </w:r>
    </w:p>
    <w:p w:rsidR="00D866AF" w:rsidRPr="008E7C4B" w:rsidRDefault="00585299" w:rsidP="00D866AF">
      <w:pPr>
        <w:rPr>
          <w:rFonts w:asciiTheme="minorHAnsi" w:hAnsiTheme="minorHAnsi"/>
        </w:rPr>
      </w:pPr>
      <w:r>
        <w:lastRenderedPageBreak/>
        <w:t xml:space="preserve">As we shall see later, registration could be processed through website or android apps accommodating all such information. </w:t>
      </w:r>
      <w:r w:rsidR="0052329B">
        <w:t xml:space="preserve">The fees for </w:t>
      </w:r>
      <w:r>
        <w:t xml:space="preserve">drug </w:t>
      </w:r>
      <w:r w:rsidR="0052329B">
        <w:t>licenses are nominal and not adjusted to yearly inflation</w:t>
      </w:r>
      <w:r>
        <w:t xml:space="preserve"> and</w:t>
      </w:r>
      <w:r w:rsidR="0052329B">
        <w:t xml:space="preserve"> remain unchanged for long time.  </w:t>
      </w:r>
      <w:r w:rsidR="00DD3E3D">
        <w:t>T</w:t>
      </w:r>
      <w:r w:rsidR="008E7C4B">
        <w:t xml:space="preserve">he DGDA might consider increasing fees on annual/biennial basis. </w:t>
      </w:r>
    </w:p>
    <w:p w:rsidR="004F2F6F" w:rsidRDefault="004F2F6F" w:rsidP="00C8241B">
      <w:pPr>
        <w:pStyle w:val="Heading1"/>
      </w:pPr>
      <w:bookmarkStart w:id="11" w:name="_Toc457743423"/>
      <w:r>
        <w:t>The role of DGDA</w:t>
      </w:r>
      <w:bookmarkEnd w:id="11"/>
    </w:p>
    <w:p w:rsidR="003971BC" w:rsidRDefault="00BC09C6" w:rsidP="004C380A">
      <w:r>
        <w:t xml:space="preserve">DGDA is </w:t>
      </w:r>
      <w:r w:rsidR="00B51702">
        <w:t xml:space="preserve">a </w:t>
      </w:r>
      <w:r>
        <w:t>government department. In performance of its duties it is guided by Drug</w:t>
      </w:r>
      <w:r w:rsidR="00B51702">
        <w:t>s</w:t>
      </w:r>
      <w:r>
        <w:t xml:space="preserve"> Act</w:t>
      </w:r>
      <w:r w:rsidR="00B51702">
        <w:t>,</w:t>
      </w:r>
      <w:r>
        <w:t xml:space="preserve"> 1940 </w:t>
      </w:r>
      <w:r w:rsidR="00672D80">
        <w:fldChar w:fldCharType="begin"/>
      </w:r>
      <w:r w:rsidR="00FF718D">
        <w:instrText xml:space="preserve"> ADDIN ZOTERO_ITEM CSL_CITATION {"citationID":"1dfqq22am","properties":{"formattedCitation":"(GOB, 1940)","plainCitation":"(GOB, 1940)"},"citationItems":[{"id":13277,"uris":["http://zotero.org/users/local/nLSo8RqM/items/KVGKRKR5"],"uri":["http://zotero.org/users/local/nLSo8RqM/items/KVGKRKR5"],"itemData":{"id":13277,"type":"article","title":"Drugs Act, 1940 (as amended up to date)","publisher":"Legislative and Parliamentary Affairs Division","URL":"http://bdlaws.minlaw.gov.bd/print_sections_all.php?id=188","author":[{"literal":"GOB"}],"issued":{"date-parts":[["1940"]]}}}],"schema":"https://github.com/citation-style-language/schema/raw/master/csl-citation.json"} </w:instrText>
      </w:r>
      <w:r w:rsidR="00672D80">
        <w:fldChar w:fldCharType="separate"/>
      </w:r>
      <w:r w:rsidR="00FF718D" w:rsidRPr="00FF718D">
        <w:rPr>
          <w:rFonts w:cs="Times New Roman"/>
        </w:rPr>
        <w:t>(GOB, 1940)</w:t>
      </w:r>
      <w:r w:rsidR="00672D80">
        <w:fldChar w:fldCharType="end"/>
      </w:r>
      <w:r w:rsidR="00B51702">
        <w:t xml:space="preserve"> and Drugs (Control) Ordinance, 1982 </w:t>
      </w:r>
      <w:r w:rsidR="00672D80">
        <w:fldChar w:fldCharType="begin"/>
      </w:r>
      <w:r w:rsidR="00FF718D">
        <w:instrText xml:space="preserve"> ADDIN ZOTERO_ITEM CSL_CITATION {"citationID":"qqmu0jq9b","properties":{"formattedCitation":"(GOB, 1982)","plainCitation":"(GOB, 1982)"},"citationItems":[{"id":13279,"uris":["http://zotero.org/users/local/nLSo8RqM/items/E4QJ96F9"],"uri":["http://zotero.org/users/local/nLSo8RqM/items/E4QJ96F9"],"itemData":{"id":13279,"type":"article","title":"Drugs (Control) Ordinance, 1982  (ORDINANCE NO. VIII OF 1982)","publisher":"Legislative and Parliamentary Affairs Division","URL":"http://bdlaws.minlaw.gov.bd/print_sections_all.php?id=623","author":[{"literal":"GOB"}],"issued":{"date-parts":[["1982"]]}}}],"schema":"https://github.com/citation-style-language/schema/raw/master/csl-citation.json"} </w:instrText>
      </w:r>
      <w:r w:rsidR="00672D80">
        <w:fldChar w:fldCharType="separate"/>
      </w:r>
      <w:r w:rsidR="00FF718D" w:rsidRPr="00FF718D">
        <w:rPr>
          <w:rFonts w:cs="Times New Roman"/>
        </w:rPr>
        <w:t>(GOB, 1982)</w:t>
      </w:r>
      <w:r w:rsidR="00672D80">
        <w:fldChar w:fldCharType="end"/>
      </w:r>
      <w:r>
        <w:t>.</w:t>
      </w:r>
      <w:r w:rsidR="007175A5">
        <w:t xml:space="preserve"> </w:t>
      </w:r>
      <w:r w:rsidR="002D3DB9">
        <w:t xml:space="preserve">DGDA </w:t>
      </w:r>
      <w:r w:rsidR="007175A5">
        <w:t>regulat</w:t>
      </w:r>
      <w:r w:rsidR="002D3DB9">
        <w:t xml:space="preserve">es </w:t>
      </w:r>
      <w:r w:rsidR="007175A5">
        <w:t>drugs or medicines including medical equipment</w:t>
      </w:r>
      <w:r w:rsidR="00B51702">
        <w:t>.</w:t>
      </w:r>
      <w:r w:rsidR="007175A5">
        <w:t xml:space="preserve"> </w:t>
      </w:r>
      <w:r w:rsidR="004F2F6F">
        <w:t xml:space="preserve">DGDA </w:t>
      </w:r>
      <w:r w:rsidR="00B51702">
        <w:t>provide</w:t>
      </w:r>
      <w:r w:rsidR="002D3DB9">
        <w:t>s</w:t>
      </w:r>
      <w:r w:rsidR="00B51702">
        <w:t xml:space="preserve"> </w:t>
      </w:r>
      <w:r w:rsidR="004F2F6F" w:rsidRPr="00D13576">
        <w:t xml:space="preserve">registration for </w:t>
      </w:r>
      <w:r w:rsidR="004F2F6F">
        <w:t>manufacturing</w:t>
      </w:r>
      <w:r w:rsidR="00B51702">
        <w:t xml:space="preserve"> or marketing </w:t>
      </w:r>
      <w:r w:rsidR="002D3DB9">
        <w:t xml:space="preserve">of pharmaceutical </w:t>
      </w:r>
      <w:r w:rsidR="002D3DB9" w:rsidRPr="00D13576">
        <w:t>product</w:t>
      </w:r>
      <w:r w:rsidR="002D3DB9">
        <w:t>s</w:t>
      </w:r>
      <w:r w:rsidR="004F2F6F">
        <w:t xml:space="preserve">. The DGDA is </w:t>
      </w:r>
      <w:r w:rsidR="004F2F6F" w:rsidRPr="00D13576">
        <w:t xml:space="preserve">responsible for carrying out inspection </w:t>
      </w:r>
      <w:r w:rsidR="004F2F6F">
        <w:t xml:space="preserve">of the manufacturing plants </w:t>
      </w:r>
      <w:r w:rsidR="00B51702">
        <w:t xml:space="preserve">in accordance with </w:t>
      </w:r>
      <w:r w:rsidR="004F2F6F" w:rsidRPr="00D13576">
        <w:t>GMP guidelines</w:t>
      </w:r>
      <w:r w:rsidR="00B51702">
        <w:t xml:space="preserve"> to ensure that</w:t>
      </w:r>
      <w:r w:rsidR="00B51702" w:rsidRPr="00D13576">
        <w:t xml:space="preserve"> local manufacturers comply with global quality standards</w:t>
      </w:r>
      <w:r w:rsidR="00B51702">
        <w:t xml:space="preserve"> of medicine</w:t>
      </w:r>
      <w:r w:rsidR="004F2F6F">
        <w:t>.</w:t>
      </w:r>
      <w:r w:rsidR="004F2F6F" w:rsidRPr="00D13576">
        <w:t xml:space="preserve"> </w:t>
      </w:r>
      <w:r w:rsidR="003D45CC">
        <w:t>One of the main function</w:t>
      </w:r>
      <w:r w:rsidR="002D3DB9">
        <w:t>s</w:t>
      </w:r>
      <w:r w:rsidR="003D45CC">
        <w:t xml:space="preserve"> of the </w:t>
      </w:r>
      <w:r w:rsidR="00F06D66">
        <w:t xml:space="preserve">DGDA is to provide license to the retail drug shops to carry on business at any place in the country and is also required to inspect those drug shops. </w:t>
      </w:r>
      <w:r w:rsidR="00281412">
        <w:t xml:space="preserve">However, studies suggest that whether in registration or in inspection DGDA find it difficult to properly </w:t>
      </w:r>
      <w:r w:rsidR="002D3DB9">
        <w:t>discharge</w:t>
      </w:r>
      <w:r w:rsidR="00281412">
        <w:t xml:space="preserve"> its duties. The </w:t>
      </w:r>
      <w:r w:rsidR="00281412" w:rsidRPr="00D13576">
        <w:t xml:space="preserve">shortage of inspectors </w:t>
      </w:r>
      <w:r w:rsidR="00281412">
        <w:t>is often cited as one of its shortcomings in undertaking such tasks</w:t>
      </w:r>
      <w:r w:rsidR="00281412" w:rsidRPr="00D13576">
        <w:t>.</w:t>
      </w:r>
      <w:r w:rsidR="00281412">
        <w:t xml:space="preserve"> </w:t>
      </w:r>
      <w:r w:rsidR="004F2F6F" w:rsidRPr="00D13576">
        <w:t xml:space="preserve">The DGDA’s pricing policy and regulation </w:t>
      </w:r>
      <w:r w:rsidR="00DA20CA">
        <w:t>ensures that price of essential medici</w:t>
      </w:r>
      <w:r w:rsidR="000F2E34">
        <w:t>nes are within reasonable limit.</w:t>
      </w:r>
      <w:r w:rsidR="00DA20CA">
        <w:t xml:space="preserve"> However</w:t>
      </w:r>
      <w:r w:rsidR="000F2E34">
        <w:t>,</w:t>
      </w:r>
      <w:r w:rsidR="00DA20CA">
        <w:t xml:space="preserve"> there is no </w:t>
      </w:r>
      <w:r w:rsidR="007D3C83" w:rsidRPr="00D13576">
        <w:t>systematic price-monitoring system</w:t>
      </w:r>
      <w:r w:rsidR="00DA20CA">
        <w:t xml:space="preserve"> </w:t>
      </w:r>
      <w:r w:rsidR="00672D80">
        <w:fldChar w:fldCharType="begin"/>
      </w:r>
      <w:r w:rsidR="000F2E34">
        <w:instrText xml:space="preserve"> ADDIN ZOTERO_ITEM CSL_CITATION {"citationID":"24rshigl86","properties":{"formattedCitation":"(Jude Nwokike &amp; H. L. Choi, 2012)","plainCitation":"(Jude Nwokike &amp; H. L. Choi, 2012)"},"citationItems":[{"id":291,"uris":["http://zotero.org/users/local/nLSo8RqM/items/3E522JGB"],"uri":["http://zotero.org/users/local/nLSo8RqM/items/3E522JGB"],"itemData":{"id":291,"type":"report","title":"Assessment of the Regulatory Systems and Capacity of the Directorate General for Drug Administration in Bangladesh. Submitted to the US Agency for International Development by the Systems for Improved Access to Pharmaceuticals and Services (SIAPS) Program","publisher":"Management Sciences for Health","publisher-place":"Arlington, VA","event-place":"Arlington, VA","author":[{"literal":"Jude Nwokike"},{"literal":"H. L. Choi"}],"issued":{"date-parts":[["2012"]]}}}],"schema":"https://github.com/citation-style-language/schema/raw/master/csl-citation.json"} </w:instrText>
      </w:r>
      <w:r w:rsidR="00672D80">
        <w:fldChar w:fldCharType="separate"/>
      </w:r>
      <w:r w:rsidR="000F2E34" w:rsidRPr="000F2E34">
        <w:rPr>
          <w:rFonts w:cs="Times New Roman"/>
        </w:rPr>
        <w:t>(Jude Nwokike &amp; H. L. Choi, 2012)</w:t>
      </w:r>
      <w:r w:rsidR="00672D80">
        <w:fldChar w:fldCharType="end"/>
      </w:r>
      <w:r w:rsidR="000F2E34">
        <w:t>. It is not uncommon to see that</w:t>
      </w:r>
      <w:r w:rsidR="00584153">
        <w:t xml:space="preserve"> medicines are not available at prices fixed by DGDA</w:t>
      </w:r>
      <w:r w:rsidR="007D3C83" w:rsidRPr="00D13576">
        <w:t>.</w:t>
      </w:r>
    </w:p>
    <w:p w:rsidR="00236E5F" w:rsidRDefault="00F06D66" w:rsidP="00F27207">
      <w:r>
        <w:t>DGDA is a lean</w:t>
      </w:r>
      <w:r w:rsidR="009C1A26">
        <w:t xml:space="preserve"> organization. DGDA operates through </w:t>
      </w:r>
      <w:r w:rsidR="00FF718D">
        <w:t>5</w:t>
      </w:r>
      <w:r w:rsidR="009C1A26">
        <w:t xml:space="preserve">7 field offices at the district level. </w:t>
      </w:r>
      <w:r w:rsidR="004F2F6F">
        <w:t>DGDA was operating with very limited manpower till 2011 when its manpower st</w:t>
      </w:r>
      <w:r w:rsidR="00907AEB">
        <w:t>rength was increased from to 370</w:t>
      </w:r>
      <w:r w:rsidR="004F2F6F">
        <w:t>.</w:t>
      </w:r>
      <w:r w:rsidR="0071585B">
        <w:t xml:space="preserve"> In terms of its mandated activities, it is recognized that it requires additional manpower.</w:t>
      </w:r>
      <w:r w:rsidR="004F2F6F">
        <w:t xml:space="preserve"> </w:t>
      </w:r>
      <w:r w:rsidR="00D80B54">
        <w:t>S</w:t>
      </w:r>
      <w:r>
        <w:t xml:space="preserve">kill shortage is critical in some areas. </w:t>
      </w:r>
      <w:r w:rsidR="009C1A26" w:rsidRPr="009C1A26">
        <w:t>The DGDA has only one position of Assistant Programmer. This position has not yet been filled up.</w:t>
      </w:r>
      <w:r>
        <w:t xml:space="preserve"> </w:t>
      </w:r>
    </w:p>
    <w:p w:rsidR="00083B5F" w:rsidRPr="002F4463" w:rsidRDefault="00083B5F" w:rsidP="00083B5F">
      <w:pPr>
        <w:pStyle w:val="Heading2"/>
      </w:pPr>
      <w:bookmarkStart w:id="12" w:name="_Toc457743424"/>
      <w:r>
        <w:t>Information Management</w:t>
      </w:r>
      <w:bookmarkEnd w:id="12"/>
    </w:p>
    <w:p w:rsidR="00D86F52" w:rsidRDefault="003E050A" w:rsidP="00B46306">
      <w:r>
        <w:t xml:space="preserve">There is no Management Information System (MIS) </w:t>
      </w:r>
      <w:r w:rsidR="00F16E71">
        <w:t>unit</w:t>
      </w:r>
      <w:r>
        <w:t xml:space="preserve"> in DGDA. However, DGDA generates daily and monthly data on some key performance areas. DGDA headquarters collect reports of daily activities of field offices (districts). </w:t>
      </w:r>
      <w:r w:rsidR="00083B5F">
        <w:t xml:space="preserve">District offices send data by </w:t>
      </w:r>
      <w:r w:rsidR="00F16E71">
        <w:t xml:space="preserve">SMS or email. Those are </w:t>
      </w:r>
      <w:r w:rsidR="00083B5F">
        <w:t xml:space="preserve">used to produce a daily report which is done manually and </w:t>
      </w:r>
      <w:r w:rsidR="00F16E71">
        <w:t xml:space="preserve">can be </w:t>
      </w:r>
      <w:r w:rsidR="00083B5F">
        <w:t>very time consuming. One officer of DGDA is responsible for this.</w:t>
      </w:r>
      <w:r w:rsidR="00B46306">
        <w:t xml:space="preserve"> I</w:t>
      </w:r>
      <w:r w:rsidR="00083B5F">
        <w:t>t is a mixture of electronic and manual system. Monthly reports are also prepared on status of retail licenses; inspection of pharmacies and factories etc.</w:t>
      </w:r>
      <w:r w:rsidR="00F17988">
        <w:t xml:space="preserve"> </w:t>
      </w:r>
      <w:r w:rsidR="00745858">
        <w:t xml:space="preserve">DGDA publishes annual report on its activities </w:t>
      </w:r>
      <w:r w:rsidR="00672D80">
        <w:fldChar w:fldCharType="begin"/>
      </w:r>
      <w:r w:rsidR="00745858">
        <w:instrText xml:space="preserve"> ADDIN ZOTERO_ITEM CSL_CITATION {"citationID":"1nvnpasslq","properties":{"formattedCitation":"(DGDA, 2015)","plainCitation":"(DGDA, 2015)"},"citationItems":[{"id":12069,"uris":["http://zotero.org/users/local/nLSo8RqM/items/NGUMGDJ5"],"uri":["http://zotero.org/users/local/nLSo8RqM/items/NGUMGDJ5"],"itemData":{"id":12069,"type":"article","title":"Annual Report 2014","URL":"http://www.dgda.gov.bd/index.php/downloads/annual-information/106-annual-report-2014/file","author":[{"literal":"DGDA"}],"issued":{"date-parts":[["2015"]]}}}],"schema":"https://github.com/citation-style-language/schema/raw/master/csl-citation.json"} </w:instrText>
      </w:r>
      <w:r w:rsidR="00672D80">
        <w:fldChar w:fldCharType="separate"/>
      </w:r>
      <w:r w:rsidR="00745858" w:rsidRPr="00F06D66">
        <w:rPr>
          <w:rFonts w:cs="Times New Roman"/>
        </w:rPr>
        <w:t>(DGDA, 2015)</w:t>
      </w:r>
      <w:r w:rsidR="00672D80">
        <w:fldChar w:fldCharType="end"/>
      </w:r>
      <w:r w:rsidR="00F17988">
        <w:t xml:space="preserve"> where these statistics are </w:t>
      </w:r>
      <w:r w:rsidR="00785AAE">
        <w:t>published</w:t>
      </w:r>
      <w:r w:rsidR="00F17988">
        <w:t>.</w:t>
      </w:r>
      <w:r w:rsidR="00B46306">
        <w:t xml:space="preserve"> F</w:t>
      </w:r>
      <w:r w:rsidR="00F06D66">
        <w:t>ollowing activities</w:t>
      </w:r>
      <w:r w:rsidR="00B46306">
        <w:t xml:space="preserve"> </w:t>
      </w:r>
      <w:r w:rsidR="00F17988">
        <w:t>c</w:t>
      </w:r>
      <w:r w:rsidR="00503E7E">
        <w:t>ould be managed electronically</w:t>
      </w:r>
      <w:r w:rsidR="00F06D66">
        <w:t>:</w:t>
      </w:r>
      <w:r w:rsidR="00D86F52">
        <w:t xml:space="preserve"> </w:t>
      </w:r>
    </w:p>
    <w:p w:rsidR="002B25F4" w:rsidRDefault="00F80FCE" w:rsidP="00593CB7">
      <w:pPr>
        <w:pStyle w:val="ListParagraph"/>
        <w:numPr>
          <w:ilvl w:val="0"/>
          <w:numId w:val="13"/>
        </w:numPr>
        <w:ind w:left="720"/>
      </w:pPr>
      <w:r>
        <w:t>Report on r</w:t>
      </w:r>
      <w:r w:rsidR="000F5C49">
        <w:t>etail licenses:</w:t>
      </w:r>
      <w:r w:rsidR="00D86F52">
        <w:t xml:space="preserve"> </w:t>
      </w:r>
      <w:r w:rsidR="00745858">
        <w:t>aggregated on monthly basis</w:t>
      </w:r>
      <w:r w:rsidR="000F5C49">
        <w:t xml:space="preserve"> and contain </w:t>
      </w:r>
      <w:r w:rsidR="00D86F52">
        <w:t>number of retail licenses, pharmacies without license</w:t>
      </w:r>
      <w:r w:rsidR="00D86F52" w:rsidRPr="00236BB3">
        <w:rPr>
          <w:rStyle w:val="FootnoteReference"/>
        </w:rPr>
        <w:footnoteReference w:id="14"/>
      </w:r>
      <w:r>
        <w:t>, new licenses issued and</w:t>
      </w:r>
      <w:r w:rsidR="00D86F52">
        <w:t xml:space="preserve"> licenses renewed.</w:t>
      </w:r>
    </w:p>
    <w:p w:rsidR="002B25F4" w:rsidRDefault="00F06D66" w:rsidP="00593CB7">
      <w:pPr>
        <w:pStyle w:val="ListParagraph"/>
        <w:numPr>
          <w:ilvl w:val="0"/>
          <w:numId w:val="13"/>
        </w:numPr>
        <w:ind w:left="720"/>
      </w:pPr>
      <w:r>
        <w:lastRenderedPageBreak/>
        <w:t>Statistics relating to test</w:t>
      </w:r>
      <w:r w:rsidR="00F80FCE">
        <w:t>ing samples</w:t>
      </w:r>
      <w:r>
        <w:t xml:space="preserve">: </w:t>
      </w:r>
      <w:r w:rsidR="00D86F52">
        <w:t>DGDA staff collect</w:t>
      </w:r>
      <w:r w:rsidR="000F5C49">
        <w:t>s</w:t>
      </w:r>
      <w:r w:rsidR="00D86F52">
        <w:t xml:space="preserve"> samp</w:t>
      </w:r>
      <w:r w:rsidR="005B293F">
        <w:t>les of medicines and monthly re</w:t>
      </w:r>
      <w:r w:rsidR="00D86F52">
        <w:t xml:space="preserve">ports are prepared that contain numbers of samples sent for testing, </w:t>
      </w:r>
      <w:r w:rsidR="00F4178B">
        <w:t>number of test reports received and</w:t>
      </w:r>
      <w:r w:rsidR="00D86F52">
        <w:t xml:space="preserve"> number of substandard (unqualified) medicines</w:t>
      </w:r>
      <w:r w:rsidR="000F5C49">
        <w:t>.</w:t>
      </w:r>
      <w:r w:rsidR="00D86F52">
        <w:t xml:space="preserve"> </w:t>
      </w:r>
    </w:p>
    <w:p w:rsidR="002B25F4" w:rsidRDefault="00D86F52" w:rsidP="00593CB7">
      <w:pPr>
        <w:pStyle w:val="ListParagraph"/>
        <w:numPr>
          <w:ilvl w:val="0"/>
          <w:numId w:val="13"/>
        </w:numPr>
        <w:ind w:left="720"/>
      </w:pPr>
      <w:r>
        <w:t xml:space="preserve">Statistics relating to cases: </w:t>
      </w:r>
      <w:r w:rsidR="000F5C49">
        <w:t xml:space="preserve">data relating to </w:t>
      </w:r>
      <w:r>
        <w:t>number of cases in the drug court</w:t>
      </w:r>
      <w:r w:rsidRPr="00236BB3">
        <w:rPr>
          <w:rStyle w:val="FootnoteReference"/>
        </w:rPr>
        <w:footnoteReference w:id="15"/>
      </w:r>
      <w:r>
        <w:t>, number of cases lodged in the Mobile court</w:t>
      </w:r>
      <w:r w:rsidRPr="00236BB3">
        <w:rPr>
          <w:rStyle w:val="FootnoteReference"/>
        </w:rPr>
        <w:footnoteReference w:id="16"/>
      </w:r>
      <w:r>
        <w:t xml:space="preserve">, </w:t>
      </w:r>
      <w:r w:rsidR="00184BEB">
        <w:t>fines</w:t>
      </w:r>
      <w:r>
        <w:t xml:space="preserve"> </w:t>
      </w:r>
      <w:r w:rsidR="007E3AAE">
        <w:t>re</w:t>
      </w:r>
      <w:r w:rsidR="00184BEB">
        <w:t xml:space="preserve">alized </w:t>
      </w:r>
      <w:r w:rsidR="007E3AAE">
        <w:t>by mobile court</w:t>
      </w:r>
      <w:r>
        <w:t>, approximate value of confiscated drugs, sentence</w:t>
      </w:r>
      <w:r w:rsidR="007E3AAE">
        <w:t xml:space="preserve">s imposed in </w:t>
      </w:r>
      <w:r>
        <w:t>the mobile court</w:t>
      </w:r>
      <w:r w:rsidR="000F5C49">
        <w:t>.</w:t>
      </w:r>
    </w:p>
    <w:p w:rsidR="002B25F4" w:rsidRDefault="00D86F52" w:rsidP="00593CB7">
      <w:pPr>
        <w:pStyle w:val="ListParagraph"/>
        <w:numPr>
          <w:ilvl w:val="0"/>
          <w:numId w:val="13"/>
        </w:numPr>
        <w:ind w:left="720"/>
      </w:pPr>
      <w:r>
        <w:t>Statistics in respect of inspection of pharmacies and factories - number of inspections of pharmacies and number of factories</w:t>
      </w:r>
      <w:r w:rsidR="000F5C49">
        <w:t>.</w:t>
      </w:r>
    </w:p>
    <w:p w:rsidR="00D86F52" w:rsidRDefault="001617E5" w:rsidP="00593CB7">
      <w:pPr>
        <w:pStyle w:val="ListParagraph"/>
        <w:numPr>
          <w:ilvl w:val="0"/>
          <w:numId w:val="13"/>
        </w:numPr>
        <w:ind w:left="720"/>
      </w:pPr>
      <w:r>
        <w:t xml:space="preserve">Collection of </w:t>
      </w:r>
      <w:r w:rsidR="00D86F52">
        <w:t>revenue</w:t>
      </w:r>
      <w:r>
        <w:t xml:space="preserve">: </w:t>
      </w:r>
      <w:r w:rsidR="00F80FCE">
        <w:t xml:space="preserve">fees against registration and renewal as well as fines are categorized as </w:t>
      </w:r>
      <w:r>
        <w:t xml:space="preserve">non-tax revenue. The amount goes into </w:t>
      </w:r>
      <w:r w:rsidR="00517E9C">
        <w:t xml:space="preserve">national </w:t>
      </w:r>
      <w:r>
        <w:t xml:space="preserve">treasury and DGDA has no control over the money. DGDA gets regular budget </w:t>
      </w:r>
      <w:r w:rsidR="00517E9C">
        <w:t xml:space="preserve">from the Ministry of Finance </w:t>
      </w:r>
      <w:r w:rsidR="00F80FCE">
        <w:t>to meet</w:t>
      </w:r>
      <w:r>
        <w:t xml:space="preserve"> all</w:t>
      </w:r>
      <w:r w:rsidR="003E577E">
        <w:t xml:space="preserve"> </w:t>
      </w:r>
      <w:r w:rsidR="00517E9C">
        <w:t xml:space="preserve">its </w:t>
      </w:r>
      <w:r w:rsidR="003E577E">
        <w:t xml:space="preserve">recurring expenditure. </w:t>
      </w:r>
      <w:r w:rsidR="00517E9C">
        <w:t>Tracking non-tax revenues is required for reporting.</w:t>
      </w:r>
    </w:p>
    <w:p w:rsidR="00D15C49" w:rsidRDefault="00D15C49" w:rsidP="00C8241B">
      <w:pPr>
        <w:pStyle w:val="Heading2"/>
      </w:pPr>
      <w:bookmarkStart w:id="13" w:name="_Toc457743425"/>
      <w:r>
        <w:t>Website of DGDA</w:t>
      </w:r>
      <w:bookmarkEnd w:id="13"/>
    </w:p>
    <w:p w:rsidR="00F16E71" w:rsidRDefault="00F16E71" w:rsidP="00F16E71">
      <w:r>
        <w:t>Digital transformations are occurring in DG</w:t>
      </w:r>
      <w:r w:rsidR="004A6FF6">
        <w:t>D</w:t>
      </w:r>
      <w:r>
        <w:t>A. DGDA website (</w:t>
      </w:r>
      <w:hyperlink r:id="rId10" w:history="1">
        <w:r w:rsidRPr="004C1513">
          <w:rPr>
            <w:rStyle w:val="Hyperlink"/>
          </w:rPr>
          <w:t>www.dgda.gov.bd</w:t>
        </w:r>
      </w:hyperlink>
      <w:r>
        <w:t>) is rich in contents.</w:t>
      </w:r>
      <w:r w:rsidRPr="00486C62">
        <w:t xml:space="preserve"> </w:t>
      </w:r>
      <w:r>
        <w:t>L</w:t>
      </w:r>
      <w:r w:rsidRPr="00486C62">
        <w:t xml:space="preserve">ots of information </w:t>
      </w:r>
      <w:r>
        <w:t xml:space="preserve">are made </w:t>
      </w:r>
      <w:r w:rsidRPr="00486C62">
        <w:t xml:space="preserve">available to the public through its website. </w:t>
      </w:r>
      <w:r w:rsidR="00184BEB">
        <w:t>The homepage provides a map showing divisional and district offices with location and telephone numbers.</w:t>
      </w:r>
      <w:r w:rsidR="00184BEB" w:rsidRPr="00184BEB">
        <w:t xml:space="preserve"> </w:t>
      </w:r>
      <w:r>
        <w:t xml:space="preserve">DGDA website </w:t>
      </w:r>
      <w:r w:rsidR="002A467F">
        <w:t xml:space="preserve">provides </w:t>
      </w:r>
      <w:r>
        <w:t>the following information</w:t>
      </w:r>
      <w:r w:rsidR="002A467F">
        <w:t xml:space="preserve"> (search performed on online database)</w:t>
      </w:r>
      <w:r>
        <w:t>:</w:t>
      </w:r>
    </w:p>
    <w:p w:rsidR="004A6FF6" w:rsidRDefault="004A6FF6" w:rsidP="00593CB7">
      <w:pPr>
        <w:pStyle w:val="ListParagraph"/>
        <w:numPr>
          <w:ilvl w:val="0"/>
          <w:numId w:val="12"/>
        </w:numPr>
      </w:pPr>
      <w:r>
        <w:t>Information on</w:t>
      </w:r>
      <w:r w:rsidR="00585299">
        <w:t xml:space="preserve"> all type of </w:t>
      </w:r>
      <w:r>
        <w:t>manufacturers</w:t>
      </w:r>
      <w:r w:rsidR="00585299">
        <w:t xml:space="preserve"> (</w:t>
      </w:r>
      <w:r>
        <w:t>allopathic,</w:t>
      </w:r>
      <w:r w:rsidRPr="00831CAB">
        <w:t xml:space="preserve"> </w:t>
      </w:r>
      <w:r>
        <w:t>ayurvedic,</w:t>
      </w:r>
      <w:r w:rsidRPr="00831CAB">
        <w:t xml:space="preserve"> </w:t>
      </w:r>
      <w:r>
        <w:t>unani,</w:t>
      </w:r>
      <w:r w:rsidRPr="00831CAB">
        <w:t xml:space="preserve"> </w:t>
      </w:r>
      <w:r>
        <w:t>herbal homeopathic and b</w:t>
      </w:r>
      <w:r w:rsidRPr="00831CAB">
        <w:t>iochemic</w:t>
      </w:r>
      <w:r w:rsidR="00585299">
        <w:t>)</w:t>
      </w:r>
    </w:p>
    <w:p w:rsidR="004F03AA" w:rsidRDefault="004F03AA" w:rsidP="00593CB7">
      <w:pPr>
        <w:pStyle w:val="ListParagraph"/>
        <w:numPr>
          <w:ilvl w:val="0"/>
          <w:numId w:val="12"/>
        </w:numPr>
      </w:pPr>
      <w:r>
        <w:t>Registered imported drugs</w:t>
      </w:r>
    </w:p>
    <w:p w:rsidR="004F03AA" w:rsidRDefault="004F03AA" w:rsidP="00593CB7">
      <w:pPr>
        <w:pStyle w:val="ListParagraph"/>
        <w:numPr>
          <w:ilvl w:val="0"/>
          <w:numId w:val="12"/>
        </w:numPr>
      </w:pPr>
      <w:r>
        <w:t>Valid source of raw materials</w:t>
      </w:r>
    </w:p>
    <w:p w:rsidR="00F16E71" w:rsidRDefault="004A6FF6" w:rsidP="00593CB7">
      <w:pPr>
        <w:pStyle w:val="ListParagraph"/>
        <w:numPr>
          <w:ilvl w:val="0"/>
          <w:numId w:val="12"/>
        </w:numPr>
      </w:pPr>
      <w:r>
        <w:t>I</w:t>
      </w:r>
      <w:r w:rsidR="00F16E71">
        <w:t xml:space="preserve">nformation on all </w:t>
      </w:r>
      <w:r w:rsidR="00585299">
        <w:t xml:space="preserve">types of </w:t>
      </w:r>
      <w:r w:rsidR="004F03AA" w:rsidRPr="00486C62">
        <w:t>registered drugs</w:t>
      </w:r>
      <w:r w:rsidR="004F03AA">
        <w:t>:</w:t>
      </w:r>
      <w:r w:rsidR="00F16E71">
        <w:t xml:space="preserve"> allopathic</w:t>
      </w:r>
      <w:r w:rsidR="00184BEB">
        <w:t xml:space="preserve"> (in generic or brand names)</w:t>
      </w:r>
      <w:r w:rsidR="00F16E71">
        <w:t>,</w:t>
      </w:r>
      <w:r w:rsidR="00F16E71" w:rsidRPr="00831CAB">
        <w:t xml:space="preserve"> </w:t>
      </w:r>
      <w:r w:rsidR="00F16E71">
        <w:t>ayurvedic,</w:t>
      </w:r>
      <w:r w:rsidR="00F16E71" w:rsidRPr="00831CAB">
        <w:t xml:space="preserve"> </w:t>
      </w:r>
      <w:r w:rsidR="00F16E71">
        <w:t>unani,</w:t>
      </w:r>
      <w:r w:rsidR="00F16E71" w:rsidRPr="00831CAB">
        <w:t xml:space="preserve"> </w:t>
      </w:r>
      <w:r w:rsidR="00F16E71">
        <w:t>herbal homeopathic and b</w:t>
      </w:r>
      <w:r w:rsidR="00F16E71" w:rsidRPr="00831CAB">
        <w:t>iochemic</w:t>
      </w:r>
    </w:p>
    <w:p w:rsidR="00232E43" w:rsidRDefault="004A6FF6" w:rsidP="00593CB7">
      <w:pPr>
        <w:pStyle w:val="ListParagraph"/>
        <w:numPr>
          <w:ilvl w:val="0"/>
          <w:numId w:val="12"/>
        </w:numPr>
      </w:pPr>
      <w:r>
        <w:t>Information on</w:t>
      </w:r>
      <w:r w:rsidR="00F16E71" w:rsidRPr="00486C62">
        <w:t xml:space="preserve">, registered pharmacies, pharmaceutical companies etc. </w:t>
      </w:r>
    </w:p>
    <w:p w:rsidR="00072DEE" w:rsidRDefault="00072DEE" w:rsidP="00F4178B">
      <w:pPr>
        <w:pStyle w:val="Caption"/>
        <w:keepNext/>
        <w:keepLines/>
        <w:ind w:left="2160" w:hanging="270"/>
      </w:pPr>
      <w:bookmarkStart w:id="14" w:name="_Toc457743469"/>
      <w:r>
        <w:t xml:space="preserve">Table </w:t>
      </w:r>
      <w:fldSimple w:instr=" SEQ Table \* ARABIC ">
        <w:r w:rsidR="00BB0C6A">
          <w:rPr>
            <w:noProof/>
          </w:rPr>
          <w:t>3</w:t>
        </w:r>
      </w:fldSimple>
      <w:r>
        <w:t>: Availability of</w:t>
      </w:r>
      <w:r w:rsidR="00B140CD">
        <w:t xml:space="preserve"> registered</w:t>
      </w:r>
      <w:r>
        <w:t xml:space="preserve"> Drug information in DGDA website</w:t>
      </w:r>
      <w:bookmarkEnd w:id="14"/>
    </w:p>
    <w:tbl>
      <w:tblPr>
        <w:tblStyle w:val="TableGrid"/>
        <w:tblW w:w="0" w:type="auto"/>
        <w:jc w:val="center"/>
        <w:tblInd w:w="108" w:type="dxa"/>
        <w:tblLook w:val="04A0"/>
      </w:tblPr>
      <w:tblGrid>
        <w:gridCol w:w="810"/>
        <w:gridCol w:w="3464"/>
        <w:gridCol w:w="1216"/>
      </w:tblGrid>
      <w:tr w:rsidR="00D53490" w:rsidRPr="00FD6658" w:rsidTr="00D53490">
        <w:trPr>
          <w:jc w:val="center"/>
        </w:trPr>
        <w:tc>
          <w:tcPr>
            <w:tcW w:w="810" w:type="dxa"/>
          </w:tcPr>
          <w:p w:rsidR="00D53490" w:rsidRPr="00FD6658" w:rsidRDefault="00D53490" w:rsidP="00F4178B">
            <w:pPr>
              <w:keepNext/>
              <w:keepLines/>
            </w:pPr>
          </w:p>
        </w:tc>
        <w:tc>
          <w:tcPr>
            <w:tcW w:w="3464" w:type="dxa"/>
          </w:tcPr>
          <w:p w:rsidR="00D53490" w:rsidRPr="00FD6658" w:rsidRDefault="00D53490" w:rsidP="00F4178B">
            <w:pPr>
              <w:keepNext/>
              <w:keepLines/>
            </w:pPr>
            <w:r>
              <w:t>Type</w:t>
            </w:r>
          </w:p>
        </w:tc>
        <w:tc>
          <w:tcPr>
            <w:tcW w:w="1216" w:type="dxa"/>
          </w:tcPr>
          <w:p w:rsidR="00D53490" w:rsidRPr="00FD6658" w:rsidRDefault="00D53490" w:rsidP="00F4178B">
            <w:pPr>
              <w:keepNext/>
              <w:keepLines/>
              <w:jc w:val="right"/>
            </w:pPr>
            <w:r>
              <w:t>Products</w:t>
            </w:r>
          </w:p>
        </w:tc>
      </w:tr>
      <w:tr w:rsidR="00D53490" w:rsidRPr="00FD6658" w:rsidTr="00D53490">
        <w:trPr>
          <w:jc w:val="center"/>
        </w:trPr>
        <w:tc>
          <w:tcPr>
            <w:tcW w:w="810" w:type="dxa"/>
          </w:tcPr>
          <w:p w:rsidR="00D53490" w:rsidRPr="00FD6658" w:rsidRDefault="00D53490" w:rsidP="00F4178B">
            <w:pPr>
              <w:pStyle w:val="ListParagraph"/>
              <w:keepNext/>
              <w:keepLines/>
              <w:numPr>
                <w:ilvl w:val="0"/>
                <w:numId w:val="3"/>
              </w:numPr>
              <w:spacing w:after="0"/>
            </w:pPr>
          </w:p>
        </w:tc>
        <w:tc>
          <w:tcPr>
            <w:tcW w:w="3464" w:type="dxa"/>
          </w:tcPr>
          <w:p w:rsidR="00D53490" w:rsidRPr="00FD6658" w:rsidRDefault="00D53490" w:rsidP="00F4178B">
            <w:pPr>
              <w:keepNext/>
              <w:keepLines/>
            </w:pPr>
            <w:r w:rsidRPr="00FD6658">
              <w:t>Allopathic Drug</w:t>
            </w:r>
            <w:r>
              <w:t>s</w:t>
            </w:r>
          </w:p>
        </w:tc>
        <w:tc>
          <w:tcPr>
            <w:tcW w:w="1216" w:type="dxa"/>
          </w:tcPr>
          <w:p w:rsidR="00D53490" w:rsidRPr="00FD6658" w:rsidRDefault="00D53490" w:rsidP="00F4178B">
            <w:pPr>
              <w:keepNext/>
              <w:keepLines/>
              <w:jc w:val="right"/>
            </w:pPr>
            <w:r w:rsidRPr="00FD6658">
              <w:t>26</w:t>
            </w:r>
            <w:r>
              <w:t>,</w:t>
            </w:r>
            <w:r w:rsidRPr="00FD6658">
              <w:t>458</w:t>
            </w:r>
          </w:p>
        </w:tc>
      </w:tr>
      <w:tr w:rsidR="00D53490" w:rsidRPr="00FD6658" w:rsidTr="00D53490">
        <w:trPr>
          <w:jc w:val="center"/>
        </w:trPr>
        <w:tc>
          <w:tcPr>
            <w:tcW w:w="810" w:type="dxa"/>
          </w:tcPr>
          <w:p w:rsidR="00D53490" w:rsidRPr="00FD6658" w:rsidRDefault="00D53490" w:rsidP="00F4178B">
            <w:pPr>
              <w:pStyle w:val="ListParagraph"/>
              <w:keepNext/>
              <w:keepLines/>
              <w:numPr>
                <w:ilvl w:val="0"/>
                <w:numId w:val="3"/>
              </w:numPr>
              <w:spacing w:after="0"/>
            </w:pPr>
          </w:p>
        </w:tc>
        <w:tc>
          <w:tcPr>
            <w:tcW w:w="3464" w:type="dxa"/>
          </w:tcPr>
          <w:p w:rsidR="00D53490" w:rsidRPr="00FD6658" w:rsidRDefault="00D53490" w:rsidP="00F4178B">
            <w:pPr>
              <w:keepNext/>
              <w:keepLines/>
            </w:pPr>
            <w:r w:rsidRPr="00FD6658">
              <w:t>Ayurvedic Drug</w:t>
            </w:r>
            <w:r>
              <w:t>s</w:t>
            </w:r>
          </w:p>
        </w:tc>
        <w:tc>
          <w:tcPr>
            <w:tcW w:w="1216" w:type="dxa"/>
          </w:tcPr>
          <w:p w:rsidR="00D53490" w:rsidRPr="00FD6658" w:rsidRDefault="00D53490" w:rsidP="00F4178B">
            <w:pPr>
              <w:keepNext/>
              <w:keepLines/>
              <w:jc w:val="right"/>
            </w:pPr>
            <w:r w:rsidRPr="00FD6658">
              <w:t>3,653</w:t>
            </w:r>
          </w:p>
        </w:tc>
      </w:tr>
      <w:tr w:rsidR="00D53490" w:rsidRPr="00FD6658" w:rsidTr="00D53490">
        <w:trPr>
          <w:jc w:val="center"/>
        </w:trPr>
        <w:tc>
          <w:tcPr>
            <w:tcW w:w="810" w:type="dxa"/>
          </w:tcPr>
          <w:p w:rsidR="00D53490" w:rsidRPr="00FD6658" w:rsidRDefault="00D53490" w:rsidP="00F4178B">
            <w:pPr>
              <w:pStyle w:val="ListParagraph"/>
              <w:keepNext/>
              <w:keepLines/>
              <w:numPr>
                <w:ilvl w:val="0"/>
                <w:numId w:val="3"/>
              </w:numPr>
              <w:spacing w:after="0"/>
            </w:pPr>
          </w:p>
        </w:tc>
        <w:tc>
          <w:tcPr>
            <w:tcW w:w="3464" w:type="dxa"/>
          </w:tcPr>
          <w:p w:rsidR="00D53490" w:rsidRPr="00FD6658" w:rsidRDefault="00D53490" w:rsidP="00F4178B">
            <w:pPr>
              <w:keepNext/>
              <w:keepLines/>
            </w:pPr>
            <w:r w:rsidRPr="00FD6658">
              <w:t>Unani Drug</w:t>
            </w:r>
            <w:r>
              <w:t>s</w:t>
            </w:r>
          </w:p>
        </w:tc>
        <w:tc>
          <w:tcPr>
            <w:tcW w:w="1216" w:type="dxa"/>
          </w:tcPr>
          <w:p w:rsidR="00D53490" w:rsidRPr="00FD6658" w:rsidRDefault="00D53490" w:rsidP="00F4178B">
            <w:pPr>
              <w:keepNext/>
              <w:keepLines/>
              <w:jc w:val="right"/>
            </w:pPr>
            <w:r w:rsidRPr="00FD6658">
              <w:t>5,106</w:t>
            </w:r>
          </w:p>
        </w:tc>
      </w:tr>
      <w:tr w:rsidR="00D53490" w:rsidRPr="00FD6658" w:rsidTr="00D53490">
        <w:trPr>
          <w:jc w:val="center"/>
        </w:trPr>
        <w:tc>
          <w:tcPr>
            <w:tcW w:w="810" w:type="dxa"/>
          </w:tcPr>
          <w:p w:rsidR="00D53490" w:rsidRPr="00FD6658" w:rsidRDefault="00D53490" w:rsidP="00F4178B">
            <w:pPr>
              <w:pStyle w:val="ListParagraph"/>
              <w:keepNext/>
              <w:keepLines/>
              <w:numPr>
                <w:ilvl w:val="0"/>
                <w:numId w:val="3"/>
              </w:numPr>
              <w:spacing w:after="0"/>
            </w:pPr>
          </w:p>
        </w:tc>
        <w:tc>
          <w:tcPr>
            <w:tcW w:w="3464" w:type="dxa"/>
          </w:tcPr>
          <w:p w:rsidR="00D53490" w:rsidRPr="00FD6658" w:rsidRDefault="00D53490" w:rsidP="00F4178B">
            <w:pPr>
              <w:keepNext/>
              <w:keepLines/>
            </w:pPr>
            <w:r w:rsidRPr="00FD6658">
              <w:t>Herbal Drug</w:t>
            </w:r>
            <w:r>
              <w:t>s</w:t>
            </w:r>
          </w:p>
        </w:tc>
        <w:tc>
          <w:tcPr>
            <w:tcW w:w="1216" w:type="dxa"/>
          </w:tcPr>
          <w:p w:rsidR="00D53490" w:rsidRPr="00FD6658" w:rsidRDefault="00D53490" w:rsidP="00F4178B">
            <w:pPr>
              <w:keepNext/>
              <w:keepLines/>
              <w:jc w:val="right"/>
            </w:pPr>
            <w:r w:rsidRPr="00FD6658">
              <w:t>353</w:t>
            </w:r>
          </w:p>
        </w:tc>
      </w:tr>
      <w:tr w:rsidR="00D53490" w:rsidRPr="00FD6658" w:rsidTr="00D53490">
        <w:trPr>
          <w:jc w:val="center"/>
        </w:trPr>
        <w:tc>
          <w:tcPr>
            <w:tcW w:w="810" w:type="dxa"/>
          </w:tcPr>
          <w:p w:rsidR="00D53490" w:rsidRPr="00FD6658" w:rsidRDefault="00D53490" w:rsidP="00F4178B">
            <w:pPr>
              <w:pStyle w:val="ListParagraph"/>
              <w:keepNext/>
              <w:keepLines/>
              <w:numPr>
                <w:ilvl w:val="0"/>
                <w:numId w:val="3"/>
              </w:numPr>
              <w:spacing w:after="0"/>
            </w:pPr>
          </w:p>
        </w:tc>
        <w:tc>
          <w:tcPr>
            <w:tcW w:w="3464" w:type="dxa"/>
          </w:tcPr>
          <w:p w:rsidR="00D53490" w:rsidRPr="00FD6658" w:rsidRDefault="00D53490" w:rsidP="00F4178B">
            <w:pPr>
              <w:keepNext/>
              <w:keepLines/>
            </w:pPr>
            <w:r w:rsidRPr="00FD6658">
              <w:t>Homeopathic and Biochemic Drug</w:t>
            </w:r>
            <w:r>
              <w:t>s</w:t>
            </w:r>
          </w:p>
        </w:tc>
        <w:tc>
          <w:tcPr>
            <w:tcW w:w="1216" w:type="dxa"/>
          </w:tcPr>
          <w:p w:rsidR="00D53490" w:rsidRPr="00FD6658" w:rsidRDefault="00D53490" w:rsidP="00F4178B">
            <w:pPr>
              <w:keepNext/>
              <w:keepLines/>
              <w:jc w:val="right"/>
            </w:pPr>
            <w:r w:rsidRPr="00FD6658">
              <w:t>2,294</w:t>
            </w:r>
          </w:p>
        </w:tc>
      </w:tr>
    </w:tbl>
    <w:p w:rsidR="001A0109" w:rsidRDefault="001A0109" w:rsidP="00F4178B">
      <w:pPr>
        <w:pStyle w:val="Sourcebelowtable"/>
        <w:keepNext/>
        <w:keepLines/>
        <w:ind w:left="2160" w:hanging="180"/>
      </w:pPr>
      <w:r>
        <w:t xml:space="preserve">Source: </w:t>
      </w:r>
      <w:r w:rsidR="002A467F">
        <w:t>dgda.gov.bd - accessed 30 May 2016</w:t>
      </w:r>
    </w:p>
    <w:p w:rsidR="00585299" w:rsidRDefault="00585299" w:rsidP="00585299">
      <w:r>
        <w:t>Table 3 gives an idea about the options available to any visitor to view and learn about any registered product which is updated regularly</w:t>
      </w:r>
      <w:r w:rsidR="00592289">
        <w:t xml:space="preserve"> (</w:t>
      </w:r>
      <w:r>
        <w:t>searches for registered allopathic products are performed on more than 26,000 records</w:t>
      </w:r>
      <w:r w:rsidR="00592289">
        <w:t>)</w:t>
      </w:r>
      <w:r>
        <w:t xml:space="preserve">. Specific product data available online are: name of the </w:t>
      </w:r>
      <w:r>
        <w:lastRenderedPageBreak/>
        <w:t>manufacturer, brand name or generic name depending upon filter used, strength, dosage description and Drug Administration Registration number (DAR).</w:t>
      </w:r>
    </w:p>
    <w:p w:rsidR="00B140CD" w:rsidRDefault="001C1B3B" w:rsidP="004F03AA">
      <w:r>
        <w:t>Figure 1 below shows how registered products can be searched in the DGDA website</w:t>
      </w:r>
      <w:r w:rsidR="00B140CD">
        <w:t>:</w:t>
      </w:r>
    </w:p>
    <w:p w:rsidR="00310BF0" w:rsidRDefault="00310BF0" w:rsidP="00310BF0">
      <w:pPr>
        <w:pStyle w:val="Caption"/>
        <w:keepNext/>
      </w:pPr>
      <w:bookmarkStart w:id="15" w:name="_Toc457743457"/>
      <w:r>
        <w:t xml:space="preserve">Figure </w:t>
      </w:r>
      <w:fldSimple w:instr=" SEQ Figure \* ARABIC ">
        <w:r w:rsidR="00BB0C6A">
          <w:rPr>
            <w:noProof/>
          </w:rPr>
          <w:t>1</w:t>
        </w:r>
      </w:fldSimple>
      <w:r>
        <w:t>: Search functions in the DGDA website</w:t>
      </w:r>
      <w:r w:rsidR="009C254B">
        <w:t xml:space="preserve"> for allopathic products</w:t>
      </w:r>
      <w:bookmarkEnd w:id="15"/>
    </w:p>
    <w:p w:rsidR="00B140CD" w:rsidRDefault="00B140CD" w:rsidP="004F03AA">
      <w:r>
        <w:rPr>
          <w:noProof/>
        </w:rPr>
        <w:drawing>
          <wp:inline distT="0" distB="0" distL="0" distR="0">
            <wp:extent cx="5943760" cy="2036601"/>
            <wp:effectExtent l="19050" t="19050" r="18890" b="20799"/>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b="39071"/>
                    <a:stretch>
                      <a:fillRect/>
                    </a:stretch>
                  </pic:blipFill>
                  <pic:spPr bwMode="auto">
                    <a:xfrm>
                      <a:off x="0" y="0"/>
                      <a:ext cx="5943760" cy="2036601"/>
                    </a:xfrm>
                    <a:prstGeom prst="rect">
                      <a:avLst/>
                    </a:prstGeom>
                    <a:noFill/>
                    <a:ln w="9525">
                      <a:solidFill>
                        <a:schemeClr val="tx2">
                          <a:lumMod val="40000"/>
                          <a:lumOff val="60000"/>
                        </a:schemeClr>
                      </a:solidFill>
                      <a:miter lim="800000"/>
                      <a:headEnd/>
                      <a:tailEnd/>
                    </a:ln>
                  </pic:spPr>
                </pic:pic>
              </a:graphicData>
            </a:graphic>
          </wp:inline>
        </w:drawing>
      </w:r>
    </w:p>
    <w:p w:rsidR="00DB03F4" w:rsidRDefault="009C41ED" w:rsidP="007A689B">
      <w:r>
        <w:t>As mentioned earlier, t</w:t>
      </w:r>
      <w:r w:rsidR="00D15C49">
        <w:t>he DGDA website provides list of all allopathic, ayurvedic, unani, herbal pharmacies</w:t>
      </w:r>
      <w:r w:rsidR="0086774C">
        <w:t xml:space="preserve"> and wholesal</w:t>
      </w:r>
      <w:r w:rsidR="00D15C49">
        <w:t>e pharmacies</w:t>
      </w:r>
      <w:r w:rsidR="0086774C">
        <w:t>.</w:t>
      </w:r>
      <w:r w:rsidR="004F03AA">
        <w:t xml:space="preserve"> </w:t>
      </w:r>
      <w:r w:rsidR="00DB03F4">
        <w:t xml:space="preserve">This is a searchable database allowing users input. </w:t>
      </w:r>
    </w:p>
    <w:p w:rsidR="00DB03F4" w:rsidRDefault="00DB03F4" w:rsidP="000A7BBB">
      <w:pPr>
        <w:pStyle w:val="Caption"/>
        <w:keepNext/>
        <w:ind w:firstLine="180"/>
      </w:pPr>
      <w:bookmarkStart w:id="16" w:name="_Toc457743458"/>
      <w:r>
        <w:t xml:space="preserve">Figure </w:t>
      </w:r>
      <w:fldSimple w:instr=" SEQ Figure \* ARABIC ">
        <w:r w:rsidR="00BB0C6A">
          <w:rPr>
            <w:noProof/>
          </w:rPr>
          <w:t>2</w:t>
        </w:r>
      </w:fldSimple>
      <w:r>
        <w:t>: Finding a registered pharmacy in DGDA website</w:t>
      </w:r>
      <w:bookmarkEnd w:id="16"/>
    </w:p>
    <w:p w:rsidR="00DB03F4" w:rsidRDefault="00DB03F4" w:rsidP="000A7BBB">
      <w:pPr>
        <w:spacing w:before="240"/>
        <w:jc w:val="center"/>
      </w:pPr>
      <w:r>
        <w:rPr>
          <w:noProof/>
        </w:rPr>
        <w:drawing>
          <wp:inline distT="0" distB="0" distL="0" distR="0">
            <wp:extent cx="5667135" cy="3661440"/>
            <wp:effectExtent l="19050" t="19050" r="9765" b="152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30000"/>
                    </a:blip>
                    <a:srcRect b="22483"/>
                    <a:stretch>
                      <a:fillRect/>
                    </a:stretch>
                  </pic:blipFill>
                  <pic:spPr bwMode="auto">
                    <a:xfrm>
                      <a:off x="0" y="0"/>
                      <a:ext cx="5670213" cy="3663429"/>
                    </a:xfrm>
                    <a:prstGeom prst="rect">
                      <a:avLst/>
                    </a:prstGeom>
                    <a:noFill/>
                    <a:ln w="3175">
                      <a:solidFill>
                        <a:schemeClr val="tx1"/>
                      </a:solidFill>
                      <a:miter lim="800000"/>
                      <a:headEnd/>
                      <a:tailEnd/>
                    </a:ln>
                  </pic:spPr>
                </pic:pic>
              </a:graphicData>
            </a:graphic>
          </wp:inline>
        </w:drawing>
      </w:r>
    </w:p>
    <w:p w:rsidR="00592289" w:rsidRDefault="00DB03F4" w:rsidP="007A689B">
      <w:r>
        <w:t xml:space="preserve">The </w:t>
      </w:r>
      <w:r w:rsidR="00CF0A7A">
        <w:t xml:space="preserve">pharmacy </w:t>
      </w:r>
      <w:r>
        <w:t>database contains name of the pharmacist with NID</w:t>
      </w:r>
      <w:r w:rsidR="00C00652">
        <w:t xml:space="preserve"> (this field </w:t>
      </w:r>
      <w:r w:rsidR="00CF0A7A">
        <w:t xml:space="preserve">should not </w:t>
      </w:r>
      <w:r w:rsidR="00C00652">
        <w:t xml:space="preserve">be </w:t>
      </w:r>
      <w:r w:rsidR="00CF0A7A">
        <w:t xml:space="preserve">in </w:t>
      </w:r>
      <w:r w:rsidR="00C00652">
        <w:t>public view</w:t>
      </w:r>
      <w:r w:rsidR="008E6DA5">
        <w:t xml:space="preserve"> as it is related to privacy issues</w:t>
      </w:r>
      <w:r w:rsidR="00C00652">
        <w:t>)</w:t>
      </w:r>
      <w:r>
        <w:t xml:space="preserve">, name of proprietor, address, registration number </w:t>
      </w:r>
      <w:r>
        <w:lastRenderedPageBreak/>
        <w:t>and phone number (many fields contain null values</w:t>
      </w:r>
      <w:r w:rsidR="00E25F09">
        <w:t xml:space="preserve"> - see Figure 2</w:t>
      </w:r>
      <w:r>
        <w:t xml:space="preserve">). </w:t>
      </w:r>
      <w:r w:rsidR="00C00652">
        <w:t xml:space="preserve">The DGDA site also provides access to officials to an intranet. </w:t>
      </w:r>
      <w:r>
        <w:t>If the database i</w:t>
      </w:r>
      <w:r w:rsidR="00C00652">
        <w:t>s updated and additional data are</w:t>
      </w:r>
      <w:r>
        <w:t xml:space="preserve"> collected, its functionality would increase and allow managing the license processes as well many other management functions. The district officials can find the </w:t>
      </w:r>
      <w:r w:rsidR="00CF0A7A">
        <w:t xml:space="preserve">details of </w:t>
      </w:r>
      <w:r>
        <w:t xml:space="preserve">expired licenses, issue notifications for renewal. Some procedural simplification should be in order perhaps. Searched data can be downloaded in excel or pdf format or printed online with details. </w:t>
      </w:r>
      <w:r w:rsidR="004F03AA">
        <w:t xml:space="preserve">It </w:t>
      </w:r>
      <w:r>
        <w:t xml:space="preserve">is possible to </w:t>
      </w:r>
      <w:r w:rsidR="004F03AA">
        <w:t>filter</w:t>
      </w:r>
      <w:r>
        <w:t xml:space="preserve"> records</w:t>
      </w:r>
      <w:r w:rsidR="004F03AA">
        <w:t xml:space="preserve"> on parameters like district, upazila</w:t>
      </w:r>
      <w:r w:rsidR="00F90851">
        <w:t xml:space="preserve"> (sub-district), status of registration (</w:t>
      </w:r>
      <w:r w:rsidR="00C61291">
        <w:t xml:space="preserve">date of </w:t>
      </w:r>
      <w:r w:rsidR="00F90851">
        <w:t>expiry)</w:t>
      </w:r>
      <w:r w:rsidR="004F03AA">
        <w:t>.</w:t>
      </w:r>
      <w:r w:rsidR="00CF0A7A">
        <w:t xml:space="preserve"> Therefore, it is possible to </w:t>
      </w:r>
      <w:r>
        <w:t xml:space="preserve">get a picture of any or all pharmacies by district or upazila. For example, a search of Bagerhat district produced 431 pharmacies with flashing text showing expiry of validity. Filtered </w:t>
      </w:r>
      <w:r w:rsidR="00E92112">
        <w:t>further</w:t>
      </w:r>
      <w:r>
        <w:t>, a search of Fakirhat upazila of that district showed that on 31 December 2015 all licenses became invalid (</w:t>
      </w:r>
      <w:r w:rsidR="006F5273">
        <w:t>see</w:t>
      </w:r>
      <w:r>
        <w:t xml:space="preserve"> Figure 3). </w:t>
      </w:r>
      <w:r w:rsidR="00C00652">
        <w:t xml:space="preserve">It is assumed that </w:t>
      </w:r>
      <w:r>
        <w:t>a visit or inspection by DGDA inspectors could improve the situation.</w:t>
      </w:r>
    </w:p>
    <w:p w:rsidR="00866CA3" w:rsidRDefault="00866CA3" w:rsidP="00866CA3">
      <w:pPr>
        <w:pStyle w:val="Caption"/>
        <w:keepNext/>
        <w:ind w:firstLine="1260"/>
      </w:pPr>
      <w:bookmarkStart w:id="17" w:name="_Toc457743459"/>
      <w:r>
        <w:t xml:space="preserve">Figure </w:t>
      </w:r>
      <w:fldSimple w:instr=" SEQ Figure \* ARABIC ">
        <w:r w:rsidR="00BB0C6A">
          <w:rPr>
            <w:noProof/>
          </w:rPr>
          <w:t>3</w:t>
        </w:r>
      </w:fldSimple>
      <w:r>
        <w:t>: Filtering Pharmacies Without Valid Registration</w:t>
      </w:r>
      <w:bookmarkEnd w:id="17"/>
    </w:p>
    <w:p w:rsidR="00866CA3" w:rsidRDefault="00866CA3" w:rsidP="00866CA3">
      <w:pPr>
        <w:jc w:val="center"/>
      </w:pPr>
      <w:r w:rsidRPr="00866CA3">
        <w:rPr>
          <w:noProof/>
        </w:rPr>
        <w:drawing>
          <wp:inline distT="0" distB="0" distL="0" distR="0">
            <wp:extent cx="4410384" cy="2858460"/>
            <wp:effectExtent l="19050" t="19050" r="28266" b="1809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2027" t="9195" r="13883" b="5287"/>
                    <a:stretch>
                      <a:fillRect/>
                    </a:stretch>
                  </pic:blipFill>
                  <pic:spPr bwMode="auto">
                    <a:xfrm>
                      <a:off x="0" y="0"/>
                      <a:ext cx="4410384" cy="2858460"/>
                    </a:xfrm>
                    <a:prstGeom prst="rect">
                      <a:avLst/>
                    </a:prstGeom>
                    <a:noFill/>
                    <a:ln w="9525">
                      <a:solidFill>
                        <a:schemeClr val="tx1"/>
                      </a:solidFill>
                      <a:miter lim="800000"/>
                      <a:headEnd/>
                      <a:tailEnd/>
                    </a:ln>
                  </pic:spPr>
                </pic:pic>
              </a:graphicData>
            </a:graphic>
          </wp:inline>
        </w:drawing>
      </w:r>
    </w:p>
    <w:p w:rsidR="00C71637" w:rsidRDefault="00C00652" w:rsidP="00C71637">
      <w:r>
        <w:t>However, t</w:t>
      </w:r>
      <w:r w:rsidR="00C71637">
        <w:t>here could be some database design and management issues. There are necessities for following national standards like CCDS</w:t>
      </w:r>
      <w:r w:rsidR="00BA0E8C" w:rsidRPr="00236BB3">
        <w:rPr>
          <w:rStyle w:val="FootnoteReference"/>
        </w:rPr>
        <w:footnoteReference w:id="17"/>
      </w:r>
      <w:r w:rsidR="00C71637">
        <w:t>, BBS geo code to maintain interoperability and provide cross-functionality.</w:t>
      </w:r>
    </w:p>
    <w:p w:rsidR="002A39EA" w:rsidRDefault="00C34031" w:rsidP="002A39EA">
      <w:r>
        <w:t>According to DGDA staff, t</w:t>
      </w:r>
      <w:r w:rsidR="00BD6BAC">
        <w:t>he website receives</w:t>
      </w:r>
      <w:r w:rsidR="00F90851" w:rsidRPr="00486C62">
        <w:t xml:space="preserve"> </w:t>
      </w:r>
      <w:r w:rsidR="00BD6BAC" w:rsidRPr="00486C62">
        <w:t xml:space="preserve">over 2000 </w:t>
      </w:r>
      <w:r w:rsidR="00F90851" w:rsidRPr="00486C62">
        <w:t xml:space="preserve">hits </w:t>
      </w:r>
      <w:r w:rsidR="00BD6BAC">
        <w:t>per</w:t>
      </w:r>
      <w:r w:rsidR="00F90851" w:rsidRPr="00486C62">
        <w:t xml:space="preserve"> day</w:t>
      </w:r>
      <w:r w:rsidR="00F90851">
        <w:t xml:space="preserve">. </w:t>
      </w:r>
      <w:r w:rsidR="00D906AC">
        <w:t>A</w:t>
      </w:r>
      <w:r w:rsidR="00F90851">
        <w:t>ll its traffic is generated in-country</w:t>
      </w:r>
      <w:r w:rsidR="000A7BBB">
        <w:rPr>
          <w:rStyle w:val="FootnoteReference"/>
        </w:rPr>
        <w:footnoteReference w:id="18"/>
      </w:r>
      <w:r w:rsidR="00F90851">
        <w:t xml:space="preserve">. People visit DGDA website for different purposes. One is certainly related to </w:t>
      </w:r>
      <w:r w:rsidR="00ED6C25">
        <w:t>registration</w:t>
      </w:r>
      <w:r w:rsidR="00F90851">
        <w:t xml:space="preserve"> of pharmacies. </w:t>
      </w:r>
      <w:r w:rsidR="002A39EA">
        <w:t>More than 20% of the searches relate to drug license</w:t>
      </w:r>
      <w:r w:rsidR="000A7BBB">
        <w:t>s (see Figure 4)</w:t>
      </w:r>
      <w:r w:rsidR="002A39EA">
        <w:t xml:space="preserve"> meaning that there is considerable interest among the stakeholders to learn about the process</w:t>
      </w:r>
      <w:r w:rsidR="00840E10">
        <w:t xml:space="preserve"> and many among them</w:t>
      </w:r>
      <w:r w:rsidR="002A39EA">
        <w:t xml:space="preserve"> could potential</w:t>
      </w:r>
      <w:r w:rsidR="00840E10">
        <w:t>ly be identified as users of</w:t>
      </w:r>
      <w:r w:rsidR="002A39EA">
        <w:t xml:space="preserve"> online registration</w:t>
      </w:r>
      <w:r w:rsidR="00CF0A7A">
        <w:t xml:space="preserve"> system</w:t>
      </w:r>
      <w:r w:rsidR="002A39EA">
        <w:t>.</w:t>
      </w:r>
    </w:p>
    <w:p w:rsidR="00015CF2" w:rsidRDefault="00015CF2" w:rsidP="002A467F">
      <w:pPr>
        <w:pStyle w:val="Caption"/>
        <w:keepNext/>
        <w:keepLines/>
        <w:ind w:firstLine="1530"/>
      </w:pPr>
      <w:bookmarkStart w:id="18" w:name="_Toc457743460"/>
      <w:r>
        <w:lastRenderedPageBreak/>
        <w:t xml:space="preserve">Figure </w:t>
      </w:r>
      <w:fldSimple w:instr=" SEQ Figure \* ARABIC ">
        <w:r w:rsidR="00BB0C6A">
          <w:rPr>
            <w:noProof/>
          </w:rPr>
          <w:t>4</w:t>
        </w:r>
      </w:fldSimple>
      <w:r>
        <w:t xml:space="preserve">: </w:t>
      </w:r>
      <w:r w:rsidRPr="006C3023">
        <w:t>Top Keywords from Search Engines</w:t>
      </w:r>
      <w:bookmarkEnd w:id="18"/>
      <w:r w:rsidR="007A0179">
        <w:t xml:space="preserve"> </w:t>
      </w:r>
    </w:p>
    <w:tbl>
      <w:tblPr>
        <w:tblStyle w:val="MediumShading1-Accent11"/>
        <w:tblW w:w="0" w:type="auto"/>
        <w:jc w:val="center"/>
        <w:tblLook w:val="04A0"/>
      </w:tblPr>
      <w:tblGrid>
        <w:gridCol w:w="630"/>
        <w:gridCol w:w="3060"/>
        <w:gridCol w:w="2610"/>
      </w:tblGrid>
      <w:tr w:rsidR="00802CBE" w:rsidTr="00015CF2">
        <w:trPr>
          <w:cnfStyle w:val="100000000000"/>
          <w:jc w:val="center"/>
        </w:trPr>
        <w:tc>
          <w:tcPr>
            <w:cnfStyle w:val="001000000000"/>
            <w:tcW w:w="6300" w:type="dxa"/>
            <w:gridSpan w:val="3"/>
          </w:tcPr>
          <w:p w:rsidR="00802CBE" w:rsidRDefault="00802CBE" w:rsidP="002A467F">
            <w:pPr>
              <w:keepNext/>
              <w:keepLines/>
            </w:pPr>
            <w:r>
              <w:t>Which search keywords send traffic to this site?</w:t>
            </w:r>
          </w:p>
        </w:tc>
      </w:tr>
      <w:tr w:rsidR="00802CBE" w:rsidTr="00015CF2">
        <w:trPr>
          <w:cnfStyle w:val="000000100000"/>
          <w:jc w:val="center"/>
        </w:trPr>
        <w:tc>
          <w:tcPr>
            <w:cnfStyle w:val="001000000000"/>
            <w:tcW w:w="630" w:type="dxa"/>
          </w:tcPr>
          <w:p w:rsidR="00802CBE" w:rsidRDefault="00802CBE" w:rsidP="002A467F">
            <w:pPr>
              <w:keepNext/>
              <w:keepLines/>
            </w:pPr>
          </w:p>
        </w:tc>
        <w:tc>
          <w:tcPr>
            <w:tcW w:w="3060" w:type="dxa"/>
          </w:tcPr>
          <w:p w:rsidR="00802CBE" w:rsidRDefault="00802CBE" w:rsidP="002A467F">
            <w:pPr>
              <w:keepNext/>
              <w:keepLines/>
              <w:cnfStyle w:val="000000100000"/>
            </w:pPr>
            <w:r>
              <w:t>Keyword</w:t>
            </w:r>
          </w:p>
        </w:tc>
        <w:tc>
          <w:tcPr>
            <w:tcW w:w="2610" w:type="dxa"/>
          </w:tcPr>
          <w:p w:rsidR="00802CBE" w:rsidRDefault="00802CBE" w:rsidP="002A467F">
            <w:pPr>
              <w:keepNext/>
              <w:keepLines/>
              <w:jc w:val="right"/>
              <w:cnfStyle w:val="000000100000"/>
            </w:pPr>
            <w:r>
              <w:t>Percent of Search Traffic</w:t>
            </w:r>
          </w:p>
        </w:tc>
      </w:tr>
      <w:tr w:rsidR="00802CBE" w:rsidTr="00015CF2">
        <w:trPr>
          <w:cnfStyle w:val="000000010000"/>
          <w:jc w:val="center"/>
        </w:trPr>
        <w:tc>
          <w:tcPr>
            <w:cnfStyle w:val="001000000000"/>
            <w:tcW w:w="630" w:type="dxa"/>
          </w:tcPr>
          <w:p w:rsidR="00802CBE" w:rsidRDefault="00802CBE" w:rsidP="002A467F">
            <w:pPr>
              <w:keepNext/>
              <w:keepLines/>
            </w:pPr>
            <w:r>
              <w:t>1</w:t>
            </w:r>
          </w:p>
        </w:tc>
        <w:tc>
          <w:tcPr>
            <w:tcW w:w="3060" w:type="dxa"/>
          </w:tcPr>
          <w:p w:rsidR="00802CBE" w:rsidRDefault="00802CBE" w:rsidP="002A467F">
            <w:pPr>
              <w:keepNext/>
              <w:keepLines/>
              <w:cnfStyle w:val="000000010000"/>
            </w:pPr>
            <w:r>
              <w:t>dga</w:t>
            </w:r>
          </w:p>
        </w:tc>
        <w:tc>
          <w:tcPr>
            <w:tcW w:w="2610" w:type="dxa"/>
          </w:tcPr>
          <w:p w:rsidR="00802CBE" w:rsidRDefault="00802CBE" w:rsidP="002A467F">
            <w:pPr>
              <w:keepNext/>
              <w:keepLines/>
              <w:jc w:val="right"/>
              <w:cnfStyle w:val="000000010000"/>
            </w:pPr>
            <w:r>
              <w:t>36.05%</w:t>
            </w:r>
          </w:p>
        </w:tc>
      </w:tr>
      <w:tr w:rsidR="00802CBE" w:rsidTr="00015CF2">
        <w:trPr>
          <w:cnfStyle w:val="000000100000"/>
          <w:jc w:val="center"/>
        </w:trPr>
        <w:tc>
          <w:tcPr>
            <w:cnfStyle w:val="001000000000"/>
            <w:tcW w:w="630" w:type="dxa"/>
          </w:tcPr>
          <w:p w:rsidR="00802CBE" w:rsidRDefault="00802CBE" w:rsidP="002A467F">
            <w:pPr>
              <w:keepNext/>
              <w:keepLines/>
            </w:pPr>
            <w:r>
              <w:t>2</w:t>
            </w:r>
          </w:p>
        </w:tc>
        <w:tc>
          <w:tcPr>
            <w:tcW w:w="3060" w:type="dxa"/>
          </w:tcPr>
          <w:p w:rsidR="00802CBE" w:rsidRDefault="00802CBE" w:rsidP="002A467F">
            <w:pPr>
              <w:keepNext/>
              <w:keepLines/>
              <w:cnfStyle w:val="000000100000"/>
            </w:pPr>
            <w:r>
              <w:t>dgda</w:t>
            </w:r>
          </w:p>
        </w:tc>
        <w:tc>
          <w:tcPr>
            <w:tcW w:w="2610" w:type="dxa"/>
          </w:tcPr>
          <w:p w:rsidR="00802CBE" w:rsidRDefault="00802CBE" w:rsidP="002A467F">
            <w:pPr>
              <w:keepNext/>
              <w:keepLines/>
              <w:jc w:val="right"/>
              <w:cnfStyle w:val="000000100000"/>
            </w:pPr>
            <w:r>
              <w:t>31.72%</w:t>
            </w:r>
          </w:p>
        </w:tc>
      </w:tr>
      <w:tr w:rsidR="00802CBE" w:rsidTr="00015CF2">
        <w:trPr>
          <w:cnfStyle w:val="000000010000"/>
          <w:jc w:val="center"/>
        </w:trPr>
        <w:tc>
          <w:tcPr>
            <w:cnfStyle w:val="001000000000"/>
            <w:tcW w:w="630" w:type="dxa"/>
          </w:tcPr>
          <w:p w:rsidR="00802CBE" w:rsidRDefault="00802CBE" w:rsidP="002A467F">
            <w:pPr>
              <w:keepNext/>
              <w:keepLines/>
            </w:pPr>
            <w:r>
              <w:t>3</w:t>
            </w:r>
          </w:p>
        </w:tc>
        <w:tc>
          <w:tcPr>
            <w:tcW w:w="3060" w:type="dxa"/>
          </w:tcPr>
          <w:p w:rsidR="00802CBE" w:rsidRDefault="00802CBE" w:rsidP="002A467F">
            <w:pPr>
              <w:keepNext/>
              <w:keepLines/>
              <w:cnfStyle w:val="000000010000"/>
            </w:pPr>
            <w:r>
              <w:t xml:space="preserve">drug </w:t>
            </w:r>
            <w:r w:rsidR="00785AAE">
              <w:t>license</w:t>
            </w:r>
          </w:p>
        </w:tc>
        <w:tc>
          <w:tcPr>
            <w:tcW w:w="2610" w:type="dxa"/>
          </w:tcPr>
          <w:p w:rsidR="00802CBE" w:rsidRDefault="00802CBE" w:rsidP="002A467F">
            <w:pPr>
              <w:keepNext/>
              <w:keepLines/>
              <w:jc w:val="right"/>
              <w:cnfStyle w:val="000000010000"/>
            </w:pPr>
            <w:r>
              <w:t>18.35%</w:t>
            </w:r>
          </w:p>
        </w:tc>
      </w:tr>
      <w:tr w:rsidR="00802CBE" w:rsidTr="00015CF2">
        <w:trPr>
          <w:cnfStyle w:val="000000100000"/>
          <w:jc w:val="center"/>
        </w:trPr>
        <w:tc>
          <w:tcPr>
            <w:cnfStyle w:val="001000000000"/>
            <w:tcW w:w="630" w:type="dxa"/>
          </w:tcPr>
          <w:p w:rsidR="00802CBE" w:rsidRDefault="00802CBE" w:rsidP="002A467F">
            <w:pPr>
              <w:keepNext/>
              <w:keepLines/>
            </w:pPr>
            <w:r>
              <w:t>4</w:t>
            </w:r>
          </w:p>
        </w:tc>
        <w:tc>
          <w:tcPr>
            <w:tcW w:w="3060" w:type="dxa"/>
          </w:tcPr>
          <w:p w:rsidR="00802CBE" w:rsidRDefault="00802CBE" w:rsidP="002A467F">
            <w:pPr>
              <w:keepNext/>
              <w:keepLines/>
              <w:cnfStyle w:val="000000100000"/>
            </w:pPr>
            <w:r>
              <w:t xml:space="preserve">drug </w:t>
            </w:r>
            <w:r w:rsidR="00785AAE">
              <w:t>license</w:t>
            </w:r>
            <w:r>
              <w:t xml:space="preserve"> application form</w:t>
            </w:r>
          </w:p>
        </w:tc>
        <w:tc>
          <w:tcPr>
            <w:tcW w:w="2610" w:type="dxa"/>
          </w:tcPr>
          <w:p w:rsidR="00802CBE" w:rsidRDefault="00802CBE" w:rsidP="002A467F">
            <w:pPr>
              <w:keepNext/>
              <w:keepLines/>
              <w:jc w:val="right"/>
              <w:cnfStyle w:val="000000100000"/>
            </w:pPr>
            <w:r>
              <w:t>4.08%</w:t>
            </w:r>
          </w:p>
        </w:tc>
      </w:tr>
      <w:tr w:rsidR="00802CBE" w:rsidTr="00015CF2">
        <w:trPr>
          <w:cnfStyle w:val="000000010000"/>
          <w:jc w:val="center"/>
        </w:trPr>
        <w:tc>
          <w:tcPr>
            <w:cnfStyle w:val="001000000000"/>
            <w:tcW w:w="630" w:type="dxa"/>
          </w:tcPr>
          <w:p w:rsidR="00802CBE" w:rsidRDefault="00802CBE" w:rsidP="002A467F">
            <w:pPr>
              <w:keepNext/>
              <w:keepLines/>
            </w:pPr>
            <w:r>
              <w:t>5</w:t>
            </w:r>
          </w:p>
        </w:tc>
        <w:tc>
          <w:tcPr>
            <w:tcW w:w="3060" w:type="dxa"/>
          </w:tcPr>
          <w:p w:rsidR="00802CBE" w:rsidRDefault="00802CBE" w:rsidP="002A467F">
            <w:pPr>
              <w:keepNext/>
              <w:keepLines/>
              <w:cnfStyle w:val="000000010000"/>
            </w:pPr>
            <w:r>
              <w:t>drugs development</w:t>
            </w:r>
          </w:p>
        </w:tc>
        <w:tc>
          <w:tcPr>
            <w:tcW w:w="2610" w:type="dxa"/>
          </w:tcPr>
          <w:p w:rsidR="00802CBE" w:rsidRDefault="00802CBE" w:rsidP="002A467F">
            <w:pPr>
              <w:keepNext/>
              <w:keepLines/>
              <w:jc w:val="right"/>
              <w:cnfStyle w:val="000000010000"/>
            </w:pPr>
            <w:r>
              <w:t>3.17%</w:t>
            </w:r>
          </w:p>
        </w:tc>
      </w:tr>
    </w:tbl>
    <w:p w:rsidR="00CC2850" w:rsidRPr="00802CBE" w:rsidRDefault="00CC2850" w:rsidP="00015CF2">
      <w:pPr>
        <w:spacing w:before="0"/>
        <w:ind w:firstLine="1530"/>
        <w:rPr>
          <w:sz w:val="20"/>
          <w:szCs w:val="24"/>
        </w:rPr>
      </w:pPr>
      <w:r w:rsidRPr="00802CBE">
        <w:rPr>
          <w:sz w:val="20"/>
          <w:szCs w:val="24"/>
        </w:rPr>
        <w:t>Source: http://www.alexa.com/siteinfo/www.dgda.gov.bd (accessed 28 May 2016)</w:t>
      </w:r>
    </w:p>
    <w:p w:rsidR="004359D4" w:rsidRDefault="0086774C" w:rsidP="004359D4">
      <w:r>
        <w:t>One of the criticism of this website could be there is very little content in Bangla.</w:t>
      </w:r>
      <w:r w:rsidR="00F8227F">
        <w:t xml:space="preserve"> Bangla is the medium of education in the country and </w:t>
      </w:r>
      <w:r w:rsidR="00CF0A7A">
        <w:t xml:space="preserve">almost all </w:t>
      </w:r>
      <w:r w:rsidR="00F8227F">
        <w:t>the visitor</w:t>
      </w:r>
      <w:r w:rsidR="00CF0A7A">
        <w:t>s</w:t>
      </w:r>
      <w:r w:rsidR="00F8227F">
        <w:t xml:space="preserve"> to </w:t>
      </w:r>
      <w:r w:rsidR="00CF0A7A">
        <w:t xml:space="preserve">this </w:t>
      </w:r>
      <w:r w:rsidR="00F8227F">
        <w:t>government site</w:t>
      </w:r>
      <w:r w:rsidR="001946EB">
        <w:t xml:space="preserve"> are presumably </w:t>
      </w:r>
      <w:r w:rsidR="00F8227F">
        <w:t>from Bangladesh. Therefore</w:t>
      </w:r>
      <w:r w:rsidR="004359D4">
        <w:t>,</w:t>
      </w:r>
      <w:r w:rsidR="00F8227F">
        <w:t xml:space="preserve"> it would be appropriate that greater emphasis is given in creating content in Bangla especially </w:t>
      </w:r>
      <w:r w:rsidR="001946EB">
        <w:t xml:space="preserve">for </w:t>
      </w:r>
      <w:r w:rsidR="00F8227F">
        <w:t xml:space="preserve">its public face. </w:t>
      </w:r>
      <w:r w:rsidR="001946EB" w:rsidRPr="009C6CE9">
        <w:t>FAQs should be written in Bangla</w:t>
      </w:r>
      <w:r w:rsidR="001946EB">
        <w:t>.</w:t>
      </w:r>
      <w:r w:rsidR="004359D4">
        <w:t xml:space="preserve"> Further use of the DGDA website could lie in creating awareness about rational use of drugs in order to tackle the issue of anti microbial resistance. Strong social media presence is necessary for this purpose.</w:t>
      </w:r>
    </w:p>
    <w:p w:rsidR="0086774C" w:rsidRDefault="00F8227F" w:rsidP="003538F9">
      <w:r>
        <w:t xml:space="preserve">The site is also not mobile friendly. In order to keep pace with the technology and importance of mobile platform </w:t>
      </w:r>
      <w:r w:rsidR="00D5632A">
        <w:t>the site should adopt responsive</w:t>
      </w:r>
      <w:r w:rsidR="00D5632A" w:rsidRPr="00236BB3">
        <w:rPr>
          <w:rStyle w:val="FootnoteReference"/>
        </w:rPr>
        <w:footnoteReference w:id="19"/>
      </w:r>
      <w:r w:rsidR="00453C87">
        <w:t xml:space="preserve"> or</w:t>
      </w:r>
      <w:r w:rsidR="00D5632A">
        <w:t xml:space="preserve"> </w:t>
      </w:r>
      <w:r w:rsidR="005F5061">
        <w:t xml:space="preserve">mobile-friendly design. </w:t>
      </w:r>
      <w:r w:rsidR="00C71637">
        <w:t>If r</w:t>
      </w:r>
      <w:r w:rsidR="005F5061">
        <w:t xml:space="preserve">egistration </w:t>
      </w:r>
      <w:r w:rsidR="00C71637">
        <w:t xml:space="preserve">process is automated, it </w:t>
      </w:r>
      <w:r w:rsidR="005F5061">
        <w:t>should be managed both thr</w:t>
      </w:r>
      <w:r w:rsidR="001946EB">
        <w:t>ough web and Android</w:t>
      </w:r>
      <w:r w:rsidR="00C71637">
        <w:t xml:space="preserve"> app</w:t>
      </w:r>
      <w:r w:rsidR="005F5061">
        <w:t>.</w:t>
      </w:r>
    </w:p>
    <w:p w:rsidR="003538F9" w:rsidRDefault="003538F9" w:rsidP="00C8241B">
      <w:pPr>
        <w:pStyle w:val="Heading2"/>
      </w:pPr>
      <w:bookmarkStart w:id="19" w:name="_Toc457743426"/>
      <w:r>
        <w:t>E-government Initiatives of DGDA</w:t>
      </w:r>
      <w:bookmarkEnd w:id="19"/>
    </w:p>
    <w:p w:rsidR="00503E7E" w:rsidRPr="00C16216" w:rsidRDefault="00503E7E" w:rsidP="00503E7E">
      <w:r>
        <w:t xml:space="preserve">There is awareness in the DGDA about managing information and a collaborative effort with DGHS is resulting in availability of data through DHIS2 platform. The DGHS is assisting </w:t>
      </w:r>
      <w:r w:rsidR="00C71637">
        <w:t xml:space="preserve">the DGDA to use DHIS2 platform for </w:t>
      </w:r>
      <w:r>
        <w:t>generat</w:t>
      </w:r>
      <w:r w:rsidR="00C71637">
        <w:t>ing</w:t>
      </w:r>
      <w:r>
        <w:t xml:space="preserve"> daily and monthly MIS data. </w:t>
      </w:r>
      <w:r w:rsidR="003876C3">
        <w:t>Taking it further, m</w:t>
      </w:r>
      <w:r w:rsidR="00C71637">
        <w:t xml:space="preserve">aking </w:t>
      </w:r>
      <w:r>
        <w:t xml:space="preserve">DGHS </w:t>
      </w:r>
      <w:r w:rsidR="00504E7E">
        <w:t xml:space="preserve">hardware </w:t>
      </w:r>
      <w:r>
        <w:t xml:space="preserve">resources available to the DGDA </w:t>
      </w:r>
      <w:r w:rsidR="00C71637">
        <w:t xml:space="preserve">would </w:t>
      </w:r>
      <w:r>
        <w:t>redu</w:t>
      </w:r>
      <w:r w:rsidR="00C71637">
        <w:t>ce</w:t>
      </w:r>
      <w:r w:rsidR="00B140CD">
        <w:t xml:space="preserve"> the need for investing in infrastructure (</w:t>
      </w:r>
      <w:r>
        <w:t>server, data center etc).</w:t>
      </w:r>
    </w:p>
    <w:p w:rsidR="003538F9" w:rsidRDefault="003538F9" w:rsidP="00395021">
      <w:r>
        <w:t>DGDA has been awarded an amount of Taka 15 lakhs (about US$20,000/-) for a project of innovative nature by the Access to Information (a2i) project of Prime Minister's Office. The award money would be utilized to develop a computerized solution</w:t>
      </w:r>
      <w:r w:rsidR="00487083">
        <w:t xml:space="preserve"> that would allow anyone to </w:t>
      </w:r>
      <w:r>
        <w:t xml:space="preserve">report about counterfeit drugs and also if drugs are sold above the approved retail market price. </w:t>
      </w:r>
      <w:r w:rsidR="00504E7E">
        <w:t>There is concern from citizens about counterfeit drugs and an initiative from a startup recently appeared in the press</w:t>
      </w:r>
      <w:r w:rsidR="00504E7E" w:rsidRPr="00236BB3">
        <w:rPr>
          <w:rStyle w:val="FootnoteReference"/>
        </w:rPr>
        <w:footnoteReference w:id="20"/>
      </w:r>
      <w:r w:rsidR="00504E7E">
        <w:t xml:space="preserve"> which is supported by a pharmaceutical company</w:t>
      </w:r>
      <w:r w:rsidR="00504E7E" w:rsidRPr="007B02AF">
        <w:t>.</w:t>
      </w:r>
    </w:p>
    <w:p w:rsidR="003538F9" w:rsidRDefault="003538F9" w:rsidP="00395021">
      <w:r>
        <w:t xml:space="preserve">DGDA is also working to improve services. They are working on SPS which means Service Process Simplification - an initiative of a2I of Prime Minister's Office. The process of registration would be brought under this system. It will result in savings in time, cost and visit </w:t>
      </w:r>
      <w:r>
        <w:lastRenderedPageBreak/>
        <w:t xml:space="preserve">(TCV seeks improvement in terms of these three parameters). The </w:t>
      </w:r>
      <w:r w:rsidR="00504E7E">
        <w:t>clients</w:t>
      </w:r>
      <w:r>
        <w:t xml:space="preserve"> would be able to apply for registration or renewal online and also submit pa</w:t>
      </w:r>
      <w:r w:rsidR="00C71637">
        <w:t>rticulars of payment. Treasury c</w:t>
      </w:r>
      <w:r>
        <w:t>hallans which are used for depositing money are now possible to verify online</w:t>
      </w:r>
      <w:r w:rsidRPr="00236BB3">
        <w:rPr>
          <w:rStyle w:val="FootnoteReference"/>
        </w:rPr>
        <w:footnoteReference w:id="21"/>
      </w:r>
      <w:r>
        <w:t xml:space="preserve">. This could bring significant improvement in the processing of registration of pharmacies. </w:t>
      </w:r>
    </w:p>
    <w:p w:rsidR="003717F1" w:rsidRDefault="00ED6C25" w:rsidP="00395021">
      <w:r>
        <w:t>DGDA is go</w:t>
      </w:r>
      <w:r w:rsidR="005C65F2">
        <w:t>ing to participate in the NSW (N</w:t>
      </w:r>
      <w:r>
        <w:t>ational Single Window). The NSW is an initiative of National Board of Revenue (NBR) and is being implemented under a project supported by the World Bank. It would allow the DGDA to monitor raw materials import</w:t>
      </w:r>
      <w:r w:rsidR="005C65F2">
        <w:t xml:space="preserve"> under block list</w:t>
      </w:r>
      <w:r w:rsidR="00504E7E">
        <w:t>s</w:t>
      </w:r>
      <w:r>
        <w:t>.</w:t>
      </w:r>
      <w:r w:rsidR="00504E7E">
        <w:t xml:space="preserve"> T</w:t>
      </w:r>
      <w:r>
        <w:t xml:space="preserve">he DGDA approves import proposal </w:t>
      </w:r>
      <w:r w:rsidR="00504E7E">
        <w:t xml:space="preserve">of industries </w:t>
      </w:r>
      <w:r>
        <w:t>in bulk through a single letter. The importers may import those in separate installments making it difficult for the DGDA to monitor</w:t>
      </w:r>
      <w:r w:rsidR="00504E7E">
        <w:t xml:space="preserve"> total volume imported</w:t>
      </w:r>
      <w:r>
        <w:t xml:space="preserve">. Some seepage might occur. NSW would allow the DGDA to </w:t>
      </w:r>
      <w:r w:rsidR="00504E7E">
        <w:t xml:space="preserve">monitor separate installments </w:t>
      </w:r>
      <w:r>
        <w:t xml:space="preserve">of imports against a specific approval letter. Such monitoring is useful for ensuring that raw materials are used by the authorized users </w:t>
      </w:r>
      <w:r w:rsidR="00504E7E">
        <w:t xml:space="preserve">only </w:t>
      </w:r>
      <w:r>
        <w:t>and not leak into the wholesale market.</w:t>
      </w:r>
    </w:p>
    <w:p w:rsidR="00BA47DD" w:rsidRDefault="00BA47DD" w:rsidP="00BA47DD">
      <w:r>
        <w:t xml:space="preserve">DGDA would need support for managing Common Technical Documents (CTD) and Pharmadex which rely on online submission. </w:t>
      </w:r>
    </w:p>
    <w:p w:rsidR="005E0C7A" w:rsidRDefault="00453C87" w:rsidP="00453C87">
      <w:r>
        <w:t xml:space="preserve">The above analysis shows that DGDA website </w:t>
      </w:r>
      <w:r w:rsidR="00E21A27">
        <w:t xml:space="preserve">is dynamically </w:t>
      </w:r>
      <w:r>
        <w:t>provid</w:t>
      </w:r>
      <w:r w:rsidR="00E21A27">
        <w:t xml:space="preserve">ing </w:t>
      </w:r>
      <w:r>
        <w:t>lot</w:t>
      </w:r>
      <w:r w:rsidR="00E21A27">
        <w:t>s</w:t>
      </w:r>
      <w:r>
        <w:t xml:space="preserve"> of information </w:t>
      </w:r>
      <w:r w:rsidR="007A689B">
        <w:t>and these resources could be utilized to move ahead</w:t>
      </w:r>
      <w:r>
        <w:t>.</w:t>
      </w:r>
      <w:r w:rsidR="00B735FD">
        <w:t xml:space="preserve"> Diffusion of e-government</w:t>
      </w:r>
      <w:r w:rsidR="005D7EFB">
        <w:t xml:space="preserve"> happens at </w:t>
      </w:r>
      <w:r w:rsidR="00B735FD">
        <w:t xml:space="preserve">several stages beginning with provision of information through a static site. Next stages are described as </w:t>
      </w:r>
      <w:r w:rsidR="003717F1" w:rsidRPr="009C6CE9">
        <w:t>two-way communication</w:t>
      </w:r>
      <w:r w:rsidR="003717F1">
        <w:t>, t</w:t>
      </w:r>
      <w:r w:rsidR="003717F1" w:rsidRPr="003717F1">
        <w:t>ransaction</w:t>
      </w:r>
      <w:r w:rsidR="003717F1">
        <w:t>, i</w:t>
      </w:r>
      <w:r w:rsidR="003717F1" w:rsidRPr="003717F1">
        <w:t>ntegration</w:t>
      </w:r>
      <w:r w:rsidR="003717F1">
        <w:t xml:space="preserve"> and p</w:t>
      </w:r>
      <w:r w:rsidR="003717F1" w:rsidRPr="003717F1">
        <w:t>articipation</w:t>
      </w:r>
      <w:r w:rsidR="003717F1">
        <w:t xml:space="preserve"> </w:t>
      </w:r>
      <w:r w:rsidR="00672D80">
        <w:fldChar w:fldCharType="begin"/>
      </w:r>
      <w:r w:rsidR="001B6B23">
        <w:instrText xml:space="preserve"> ADDIN ZOTERO_ITEM CSL_CITATION {"citationID":"1llhk6ubuj","properties":{"formattedCitation":"(United Nations, 2008)","plainCitation":"(United Nations, 2008)"},"citationItems":[{"id":877,"uris":["http://zotero.org/users/local/nLSo8RqM/items/UHIIIWCZ"],"uri":["http://zotero.org/users/local/nLSo8RqM/items/UHIIIWCZ"],"itemData":{"id":877,"type":"book","title":"United Nations E-Government Survey 2008: From E-Government to Connected Governance","abstract":"Department of Economic and Social Affairs, Division of Public Administration and Development Management","language":"English","author":[{"literal":"United Nations"}],"issued":{"date-parts":[["2008"]]}}}],"schema":"https://github.com/citation-style-language/schema/raw/master/csl-citation.json"} </w:instrText>
      </w:r>
      <w:r w:rsidR="00672D80">
        <w:fldChar w:fldCharType="separate"/>
      </w:r>
      <w:r w:rsidR="001B6B23" w:rsidRPr="001B6B23">
        <w:rPr>
          <w:rFonts w:cs="Times New Roman"/>
        </w:rPr>
        <w:t>(United Nations, 2008)</w:t>
      </w:r>
      <w:r w:rsidR="00672D80">
        <w:fldChar w:fldCharType="end"/>
      </w:r>
      <w:r w:rsidR="003717F1">
        <w:t xml:space="preserve">. The DGDA </w:t>
      </w:r>
      <w:r w:rsidR="00B735FD">
        <w:t>web</w:t>
      </w:r>
      <w:r w:rsidR="003717F1">
        <w:t xml:space="preserve">site </w:t>
      </w:r>
      <w:r w:rsidR="00B8464E">
        <w:t xml:space="preserve">facilitates </w:t>
      </w:r>
      <w:r w:rsidR="00B735FD">
        <w:t>two-way communication. W</w:t>
      </w:r>
      <w:r w:rsidR="003717F1">
        <w:t>ith provision of registration</w:t>
      </w:r>
      <w:r w:rsidR="00B8464E">
        <w:t xml:space="preserve"> and other services, it c</w:t>
      </w:r>
      <w:r w:rsidR="003717F1">
        <w:t>ould move into next or transactional stage.</w:t>
      </w:r>
      <w:r w:rsidR="007A689B">
        <w:t xml:space="preserve"> </w:t>
      </w:r>
    </w:p>
    <w:p w:rsidR="005E0C7A" w:rsidRDefault="005E0C7A" w:rsidP="005E0C7A">
      <w:pPr>
        <w:pStyle w:val="Caption"/>
        <w:keepNext/>
      </w:pPr>
      <w:bookmarkStart w:id="20" w:name="_Toc457743461"/>
      <w:r>
        <w:t xml:space="preserve">Figure </w:t>
      </w:r>
      <w:fldSimple w:instr=" SEQ Figure \* ARABIC ">
        <w:r w:rsidR="00BB0C6A">
          <w:rPr>
            <w:noProof/>
          </w:rPr>
          <w:t>5</w:t>
        </w:r>
      </w:fldSimple>
      <w:r>
        <w:t>: Stages of e-government</w:t>
      </w:r>
      <w:bookmarkEnd w:id="20"/>
    </w:p>
    <w:p w:rsidR="001B6B23" w:rsidRDefault="00B735FD" w:rsidP="00453C87">
      <w:r w:rsidRPr="00B735FD">
        <w:rPr>
          <w:noProof/>
        </w:rPr>
        <w:drawing>
          <wp:inline distT="0" distB="0" distL="0" distR="0">
            <wp:extent cx="5476560" cy="630091"/>
            <wp:effectExtent l="38100" t="0" r="9840" b="0"/>
            <wp:docPr id="25"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F2F6F" w:rsidRDefault="004F2F6F" w:rsidP="00C8241B">
      <w:pPr>
        <w:pStyle w:val="Heading1"/>
      </w:pPr>
      <w:bookmarkStart w:id="21" w:name="_Toc457743427"/>
      <w:r>
        <w:t>The Role of PCB</w:t>
      </w:r>
      <w:bookmarkEnd w:id="21"/>
    </w:p>
    <w:p w:rsidR="004B2522" w:rsidRDefault="004B2522" w:rsidP="004B2522">
      <w:r w:rsidRPr="00B15D68">
        <w:t xml:space="preserve">Health workers include all providing health services - such as doctors, nurses, pharmacists, laboratory technicians and management and support workers. After doctors and nurses, pharmacists represent the third largest healthcare professional group in the world. To some, it is a neglected workforce </w:t>
      </w:r>
      <w:r w:rsidR="00672D80" w:rsidRPr="00B15D68">
        <w:fldChar w:fldCharType="begin"/>
      </w:r>
      <w:r w:rsidRPr="00B15D68">
        <w:instrText xml:space="preserve"> ADDIN ZOTERO_ITEM CSL_CITATION {"citationID":"2kapfvifig","properties":{"formattedCitation":"(V. K. Wiedenmayer, 2007)","plainCitation":"(V. K. Wiedenmayer, 2007)"},"citationItems":[{"id":12842,"uris":["http://zotero.org/users/local/nLSo8RqM/items/F9R29FEJ"],"uri":["http://zotero.org/users/local/nLSo8RqM/items/F9R29FEJ"],"itemData":{"id":12842,"type":"article-magazine","title":"The pharmacist - a neglected workforce","container-title":"MMS Bulletin","issue":"104","URL":"http://www.medicusmundi.ch/de/bulletin/mms-bulletin/gesundheitspersonal-die-krise-uberwinden/was-der-krankenschwester-kopfschmerzen-bereitet-im-zentrum-der-gesundheitszusammenarbeit-stehen-menschen/the-pharmacist-a-neglected-workforce.","author":[{"family":"Wiedenmayer","given":"Von Karin"}],"issued":{"date-parts":[["2007",5]]}}}],"schema":"https://github.com/citation-style-language/schema/raw/master/csl-citation.json"} </w:instrText>
      </w:r>
      <w:r w:rsidR="00672D80" w:rsidRPr="00B15D68">
        <w:fldChar w:fldCharType="separate"/>
      </w:r>
      <w:r w:rsidR="004359D4">
        <w:rPr>
          <w:rFonts w:cs="Times New Roman"/>
        </w:rPr>
        <w:t>(</w:t>
      </w:r>
      <w:r w:rsidRPr="00B15D68">
        <w:rPr>
          <w:rFonts w:cs="Times New Roman"/>
        </w:rPr>
        <w:t>Wiedenmayer, 2007)</w:t>
      </w:r>
      <w:r w:rsidR="00672D80" w:rsidRPr="00B15D68">
        <w:fldChar w:fldCharType="end"/>
      </w:r>
      <w:r w:rsidRPr="00B15D68">
        <w:t>. A WHO report maintained that in many developing nations they are underestimated and underutilized. Pharmacists are the most accessible of all healthcare workers. Therefore, they play a key role in the delivery of healthcare services at all levels. Pharmacist role has evolved over time from that of a compounder and supplier of pharmaceutical products towards that of a provider of services and information and ultimately that of a provider of patient care. In some countries, pharmacists have been trained to p</w:t>
      </w:r>
      <w:r w:rsidR="00712852">
        <w:t>rovide patient care like in HIV</w:t>
      </w:r>
      <w:r w:rsidRPr="00B15D68">
        <w:t xml:space="preserve"> </w:t>
      </w:r>
      <w:r w:rsidR="00672D80" w:rsidRPr="00B15D68">
        <w:fldChar w:fldCharType="begin"/>
      </w:r>
      <w:r w:rsidRPr="00B15D68">
        <w:instrText xml:space="preserve"> ADDIN ZOTERO_ITEM CSL_CITATION {"citationID":"1l2i3t8jls","properties":{"formattedCitation":"(K. Wiedenmayer, Summers, Mackie, Gous, &amp; Everard, 2006)","plainCitation":"(K. Wiedenmayer, Summers, Mackie, Gous, &amp; Everard, 2006)"},"citationItems":[{"id":12840,"uris":["http://zotero.org/users/local/nLSo8RqM/items/C5ZBVJHX"],"uri":["http://zotero.org/users/local/nLSo8RqM/items/C5ZBVJHX"],"itemData":{"id":12840,"type":"book","title":"Developing pharmacy practice:  A focus on patient care","publisher":"World Health Organization","publisher-place":"Geneva, Switzerland","source":"Google Scholar","event-place":"Geneva, Switzerland","URL":"http://cdrwww.who.int/entity/medicines/publications/WHO_PSM_PAR_2006.5.pdf","author":[{"family":"Wiedenmayer","given":"Karin"},{"family":"Summers","given":"Rob S."},{"family":"Mackie","given":"Clare A."},{"family":"Gous","given":"Andries GS"},{"family":"Everard","given":"Marthe"}],"issued":{"date-parts":[["2006"]]},"accessed":{"date-parts":[["2016",5,3]]}}}],"schema":"https://github.com/citation-style-language/schema/raw/master/csl-citation.json"} </w:instrText>
      </w:r>
      <w:r w:rsidR="00672D80" w:rsidRPr="00B15D68">
        <w:fldChar w:fldCharType="separate"/>
      </w:r>
      <w:r w:rsidRPr="00B15D68">
        <w:rPr>
          <w:rFonts w:cs="Times New Roman"/>
        </w:rPr>
        <w:t>(K. Wiedenmayer, Summers, Mackie, Gous, &amp; Everard, 2006)</w:t>
      </w:r>
      <w:r w:rsidR="00672D80" w:rsidRPr="00B15D68">
        <w:fldChar w:fldCharType="end"/>
      </w:r>
      <w:r w:rsidRPr="00B15D68">
        <w:t>.</w:t>
      </w:r>
    </w:p>
    <w:p w:rsidR="004D31D6" w:rsidRDefault="007A34F4" w:rsidP="004D31D6">
      <w:r>
        <w:lastRenderedPageBreak/>
        <w:t xml:space="preserve">The MOHFW has created a number of autonomous organizations which bear the responsibility of regulating education and practice for physicians, nurses, pharmacist etc. The Pharmacy council of Bangladesh (PCB) is the professional body set up to maintain standards of education and practice in pharmacy. It is guided by the Pharmacy Ordinance of 1976 </w:t>
      </w:r>
      <w:r w:rsidR="00672D80">
        <w:fldChar w:fldCharType="begin"/>
      </w:r>
      <w:r w:rsidR="00556691">
        <w:instrText xml:space="preserve"> ADDIN ZOTERO_ITEM CSL_CITATION {"citationID":"2bn1jahqv1","properties":{"formattedCitation":"(GOB, 1976)","plainCitation":"(GOB, 1976)"},"citationItems":[{"id":13415,"uris":["http://zotero.org/users/local/nLSo8RqM/items/BXZSJ9SQ"],"uri":["http://zotero.org/users/local/nLSo8RqM/items/BXZSJ9SQ"],"itemData":{"id":13415,"type":"article","title":"Pharmacy Ordinance, 1976","URL":"http://bdlaws.minlaw.gov.bd/print_sections_all.php?id=513","author":[{"literal":"GOB"}],"issued":{"date-parts":[["1976"]]}}}],"schema":"https://github.com/citation-style-language/schema/raw/master/csl-citation.json"} </w:instrText>
      </w:r>
      <w:r w:rsidR="00672D80">
        <w:fldChar w:fldCharType="separate"/>
      </w:r>
      <w:r w:rsidR="00556691" w:rsidRPr="00556691">
        <w:rPr>
          <w:rFonts w:cs="Times New Roman"/>
        </w:rPr>
        <w:t>(GOB, 1976)</w:t>
      </w:r>
      <w:r w:rsidR="00672D80">
        <w:fldChar w:fldCharType="end"/>
      </w:r>
      <w:r>
        <w:t>. Its principal policy making body is the Council which is headed by the Secretary, MOHFW. In contrast to PCT, the Bangladesh regulatory body has no role for registration or regulation of pharmacies</w:t>
      </w:r>
      <w:r w:rsidRPr="00236BB3">
        <w:rPr>
          <w:rStyle w:val="FootnoteReference"/>
        </w:rPr>
        <w:footnoteReference w:id="22"/>
      </w:r>
      <w:r>
        <w:t xml:space="preserve">. </w:t>
      </w:r>
      <w:r w:rsidR="00F806E4">
        <w:t xml:space="preserve">The Main objective of the </w:t>
      </w:r>
      <w:r w:rsidR="002B2AF9">
        <w:t>PCB</w:t>
      </w:r>
      <w:r w:rsidR="00F806E4">
        <w:t xml:space="preserve"> is to </w:t>
      </w:r>
      <w:r w:rsidR="00556691">
        <w:t xml:space="preserve">maintain quality of education and </w:t>
      </w:r>
      <w:r w:rsidR="00F806E4">
        <w:t xml:space="preserve">regulate the practice of </w:t>
      </w:r>
      <w:r w:rsidR="0060484E">
        <w:t>p</w:t>
      </w:r>
      <w:r w:rsidR="00F806E4">
        <w:t>harmacy throughout Bangladesh. The PCB approve</w:t>
      </w:r>
      <w:r w:rsidR="00556691">
        <w:t>s</w:t>
      </w:r>
      <w:r w:rsidR="00F806E4">
        <w:t xml:space="preserve"> examinations in pharmacy for the purpose of qualifying persons for registration as pharmacists;</w:t>
      </w:r>
      <w:r w:rsidR="00F806E4" w:rsidRPr="00F806E4">
        <w:t xml:space="preserve"> </w:t>
      </w:r>
      <w:r w:rsidR="00F806E4">
        <w:t>recognize</w:t>
      </w:r>
      <w:r w:rsidR="00556691">
        <w:t>s</w:t>
      </w:r>
      <w:r w:rsidR="00F806E4">
        <w:t xml:space="preserve"> degree or diploma in pharmacy for the purpose of registration as pharmacist, undertake inspections of institutions; prepare</w:t>
      </w:r>
      <w:r w:rsidR="00556691">
        <w:t>s</w:t>
      </w:r>
      <w:r w:rsidR="00F806E4">
        <w:t xml:space="preserve"> and maintain</w:t>
      </w:r>
      <w:r w:rsidR="00556691">
        <w:t>s</w:t>
      </w:r>
      <w:r w:rsidR="00F806E4">
        <w:t xml:space="preserve"> registers of pharmacists and apprentices in pharmacy.</w:t>
      </w:r>
      <w:r w:rsidR="004D31D6">
        <w:t xml:space="preserve"> MOHFW recognizes that the number allied health professionals including pharmacists is not increasing significantly </w:t>
      </w:r>
      <w:r w:rsidR="00672D80">
        <w:fldChar w:fldCharType="begin"/>
      </w:r>
      <w:r w:rsidR="004D31D6">
        <w:instrText xml:space="preserve"> ADDIN ZOTERO_ITEM CSL_CITATION {"citationID":"snehdvki7","properties":{"formattedCitation":"(HRM Unit, 2013)","plainCitation":"(HRM Unit, 2013)"},"citationItems":[{"id":13094,"uris":["http://zotero.org/users/local/nLSo8RqM/items/ZKPEXPDS"],"uri":["http://zotero.org/users/local/nLSo8RqM/items/ZKPEXPDS"],"itemData":{"id":13094,"type":"article","title":"Human Resources for Health Country Profile: Bangladesh","publisher":"SEARO, WHO","URL":"http://www.searo.who.int/entity/human_resources/data/Bangladesh_HRH_Country_Profile.pdf?ua=1","author":[{"literal":"HRM Unit"}],"issued":{"date-parts":[["2013"]]}}}],"schema":"https://github.com/citation-style-language/schema/raw/master/csl-citation.json"} </w:instrText>
      </w:r>
      <w:r w:rsidR="00672D80">
        <w:fldChar w:fldCharType="separate"/>
      </w:r>
      <w:r w:rsidR="004D31D6" w:rsidRPr="00957CC5">
        <w:rPr>
          <w:rFonts w:cs="Times New Roman"/>
        </w:rPr>
        <w:t>(HRM Unit, 2013)</w:t>
      </w:r>
      <w:r w:rsidR="00672D80">
        <w:fldChar w:fldCharType="end"/>
      </w:r>
    </w:p>
    <w:p w:rsidR="00312DCA" w:rsidRDefault="00D86F52" w:rsidP="00556691">
      <w:r>
        <w:t>As regards education</w:t>
      </w:r>
    </w:p>
    <w:p w:rsidR="00543AC3" w:rsidRDefault="00543AC3" w:rsidP="00593CB7">
      <w:pPr>
        <w:pStyle w:val="ListParagraph"/>
        <w:numPr>
          <w:ilvl w:val="0"/>
          <w:numId w:val="7"/>
        </w:numPr>
        <w:spacing w:before="120" w:after="120"/>
      </w:pPr>
      <w:r>
        <w:t>The PCB maintains registers of A, B and C grade pharmacists. Graduate pharmacist</w:t>
      </w:r>
      <w:r w:rsidR="007A34F4">
        <w:t>s</w:t>
      </w:r>
      <w:r>
        <w:t xml:space="preserve"> are </w:t>
      </w:r>
      <w:r w:rsidR="007A34F4">
        <w:t xml:space="preserve">accorded </w:t>
      </w:r>
      <w:r>
        <w:t>A, while the diploma</w:t>
      </w:r>
      <w:r w:rsidR="007A34F4">
        <w:t xml:space="preserve"> holders </w:t>
      </w:r>
      <w:r>
        <w:t>B and certificate holders C grades.</w:t>
      </w:r>
    </w:p>
    <w:p w:rsidR="00312DCA" w:rsidRDefault="00312DCA" w:rsidP="00593CB7">
      <w:pPr>
        <w:pStyle w:val="ListParagraph"/>
        <w:numPr>
          <w:ilvl w:val="0"/>
          <w:numId w:val="7"/>
        </w:numPr>
        <w:spacing w:before="120" w:after="120"/>
      </w:pPr>
      <w:r>
        <w:t>There are 12 government and 22 private universities (altogether 34) that are providing degree education to about 3</w:t>
      </w:r>
      <w:r w:rsidR="00D86F52">
        <w:t>,</w:t>
      </w:r>
      <w:r>
        <w:t>000 pharmacy graduates. For B category pharmacist, the maximum could be 500. Prospects of jobs for t</w:t>
      </w:r>
      <w:r w:rsidR="007A34F4">
        <w:t>he B category pharmacist are limited</w:t>
      </w:r>
      <w:r>
        <w:t xml:space="preserve">. </w:t>
      </w:r>
    </w:p>
    <w:p w:rsidR="00312DCA" w:rsidRDefault="00312DCA" w:rsidP="00593CB7">
      <w:pPr>
        <w:pStyle w:val="ListParagraph"/>
        <w:numPr>
          <w:ilvl w:val="0"/>
          <w:numId w:val="6"/>
        </w:numPr>
        <w:spacing w:before="120" w:after="120"/>
      </w:pPr>
      <w:r>
        <w:t>PCB website (</w:t>
      </w:r>
      <w:hyperlink r:id="rId19" w:history="1">
        <w:r w:rsidRPr="001E1D92">
          <w:rPr>
            <w:rStyle w:val="Hyperlink"/>
          </w:rPr>
          <w:t>www.pcb.gov.bd</w:t>
        </w:r>
      </w:hyperlink>
      <w:r w:rsidR="00556691">
        <w:t>) shows</w:t>
      </w:r>
      <w:r>
        <w:t xml:space="preserve"> a searchable database of pharmacy professionals based of A, B and C categories</w:t>
      </w:r>
      <w:r w:rsidR="006136DD">
        <w:t xml:space="preserve">, which however </w:t>
      </w:r>
      <w:r w:rsidR="00556691">
        <w:t xml:space="preserve">is </w:t>
      </w:r>
      <w:r w:rsidR="006136DD">
        <w:t>not functional yet</w:t>
      </w:r>
      <w:r>
        <w:t>.</w:t>
      </w:r>
    </w:p>
    <w:p w:rsidR="00312DCA" w:rsidRDefault="00312DCA" w:rsidP="00593CB7">
      <w:pPr>
        <w:pStyle w:val="ListParagraph"/>
        <w:numPr>
          <w:ilvl w:val="0"/>
          <w:numId w:val="6"/>
        </w:numPr>
        <w:spacing w:before="120" w:after="120"/>
      </w:pPr>
      <w:r>
        <w:t>A total of 62,473 C grade pharmacists are working in the pharmacies. 10,239 B-grade pharmacists are employed in public and private hospitals.</w:t>
      </w:r>
      <w:r w:rsidR="000A797A">
        <w:t xml:space="preserve"> A g</w:t>
      </w:r>
      <w:r>
        <w:t>rade pharmacists are serving in the pharmaceutical companies.</w:t>
      </w:r>
    </w:p>
    <w:p w:rsidR="00312DCA" w:rsidRDefault="00312DCA" w:rsidP="00593CB7">
      <w:pPr>
        <w:pStyle w:val="ListParagraph"/>
        <w:numPr>
          <w:ilvl w:val="0"/>
          <w:numId w:val="6"/>
        </w:numPr>
        <w:spacing w:before="120" w:after="120"/>
      </w:pPr>
      <w:r>
        <w:t xml:space="preserve">C grade pharmacists are trained jointly </w:t>
      </w:r>
      <w:r w:rsidR="00556691">
        <w:t xml:space="preserve">by </w:t>
      </w:r>
      <w:r>
        <w:t xml:space="preserve">BCDS and BPS. The examination is taken by PCB. Question papers are set by university teachers. </w:t>
      </w:r>
    </w:p>
    <w:p w:rsidR="006136DD" w:rsidRDefault="00802CBE" w:rsidP="00321CBC">
      <w:r>
        <w:t>Bangladesh Chemist and Druggists Samity</w:t>
      </w:r>
      <w:r w:rsidRPr="00236BB3">
        <w:rPr>
          <w:rStyle w:val="FootnoteReference"/>
        </w:rPr>
        <w:footnoteReference w:id="23"/>
      </w:r>
      <w:r>
        <w:t xml:space="preserve"> (BCDS) is a registered trade body representing drug shop owners. </w:t>
      </w:r>
      <w:r w:rsidR="004578DA" w:rsidRPr="0076013A">
        <w:t xml:space="preserve">BCDS is involved in training of C grade pharmacists. </w:t>
      </w:r>
      <w:r>
        <w:t>The Committee of BCDS is elected from its members. The tenure of the last elected body of the BCDS expired long 2 years ago.</w:t>
      </w:r>
      <w:r w:rsidR="004578DA">
        <w:t xml:space="preserve"> As the elections </w:t>
      </w:r>
      <w:r w:rsidR="0045744E">
        <w:t xml:space="preserve">could not be </w:t>
      </w:r>
      <w:r w:rsidR="004578DA">
        <w:t>held</w:t>
      </w:r>
      <w:r>
        <w:t>, the Ministry of Commerce (MOC) intervened.  MOC looks after the trade bodies. The MOC appointed an Administrator, whose main task was to conduct election of this trade body. Two successive Administrators were appointed who could not complete the election. So there is no central body of BCDS</w:t>
      </w:r>
      <w:r w:rsidR="006136DD">
        <w:t xml:space="preserve"> currently</w:t>
      </w:r>
      <w:r>
        <w:t xml:space="preserve">. </w:t>
      </w:r>
      <w:r w:rsidR="003E050A">
        <w:t xml:space="preserve">The PCB is losing significant amount of revenue because of organizational crisis in the BCDS that </w:t>
      </w:r>
      <w:r w:rsidR="004D31D6">
        <w:t xml:space="preserve">led to </w:t>
      </w:r>
      <w:r w:rsidR="003E050A">
        <w:t>stagnation in training including examinations of C grade pharmacists.</w:t>
      </w:r>
      <w:r w:rsidR="006E6187">
        <w:t xml:space="preserve"> </w:t>
      </w:r>
    </w:p>
    <w:p w:rsidR="000A797A" w:rsidRDefault="000A797A" w:rsidP="00C8241B">
      <w:pPr>
        <w:pStyle w:val="Heading2"/>
      </w:pPr>
      <w:bookmarkStart w:id="22" w:name="_Toc457743428"/>
      <w:r>
        <w:lastRenderedPageBreak/>
        <w:t>Parallel Stream of Pharmacy education</w:t>
      </w:r>
      <w:bookmarkEnd w:id="22"/>
    </w:p>
    <w:p w:rsidR="00312DCA" w:rsidRDefault="00957CC5" w:rsidP="00312DCA">
      <w:r>
        <w:t xml:space="preserve">In parallel to institutions affiliated with </w:t>
      </w:r>
      <w:r w:rsidR="00312DCA">
        <w:t>PCB</w:t>
      </w:r>
      <w:r>
        <w:t xml:space="preserve">, </w:t>
      </w:r>
      <w:r w:rsidR="00312DCA">
        <w:t>pharmacy education</w:t>
      </w:r>
      <w:r>
        <w:t xml:space="preserve"> is also offered by </w:t>
      </w:r>
      <w:r w:rsidR="00312DCA">
        <w:t>educational institutions</w:t>
      </w:r>
      <w:r>
        <w:t xml:space="preserve"> affiliated</w:t>
      </w:r>
      <w:r w:rsidR="004D31D6">
        <w:t xml:space="preserve"> with</w:t>
      </w:r>
      <w:r>
        <w:t xml:space="preserve"> Bangladesh Technical Education Board</w:t>
      </w:r>
      <w:r w:rsidRPr="00957CC5">
        <w:t xml:space="preserve"> </w:t>
      </w:r>
      <w:r w:rsidR="004D31D6">
        <w:t xml:space="preserve">(BTEB) </w:t>
      </w:r>
      <w:r>
        <w:t>under the Ministry of Education</w:t>
      </w:r>
      <w:r w:rsidR="004D31D6">
        <w:t xml:space="preserve"> (MOE)</w:t>
      </w:r>
      <w:r>
        <w:t xml:space="preserve">. Those institutions </w:t>
      </w:r>
      <w:r w:rsidR="00312DCA">
        <w:t>offer</w:t>
      </w:r>
      <w:r w:rsidR="00D86F52">
        <w:t xml:space="preserve"> 3-year</w:t>
      </w:r>
      <w:r w:rsidR="00312DCA">
        <w:t xml:space="preserve"> diploma </w:t>
      </w:r>
      <w:r w:rsidR="00D86F52">
        <w:t xml:space="preserve">in </w:t>
      </w:r>
      <w:r w:rsidR="00312DCA">
        <w:t xml:space="preserve">pharmacy </w:t>
      </w:r>
      <w:r w:rsidR="00D86F52">
        <w:t xml:space="preserve">and one-year certificate </w:t>
      </w:r>
      <w:r w:rsidR="0045744E">
        <w:t xml:space="preserve">in pharmacy </w:t>
      </w:r>
      <w:r w:rsidR="00312DCA">
        <w:t>courses</w:t>
      </w:r>
      <w:r>
        <w:t>.</w:t>
      </w:r>
      <w:r w:rsidR="005C5145">
        <w:t xml:space="preserve"> </w:t>
      </w:r>
      <w:r w:rsidR="00D86F52">
        <w:t>BTEB diplomas or certificates are</w:t>
      </w:r>
      <w:r>
        <w:t xml:space="preserve"> not</w:t>
      </w:r>
      <w:r w:rsidR="00D86F52">
        <w:t xml:space="preserve"> recognized by the PCB</w:t>
      </w:r>
      <w:r w:rsidR="00543AC3">
        <w:t>. Apparently</w:t>
      </w:r>
      <w:r w:rsidR="00090307">
        <w:t>,</w:t>
      </w:r>
      <w:r w:rsidR="00543AC3">
        <w:t xml:space="preserve"> </w:t>
      </w:r>
      <w:r w:rsidR="00090307">
        <w:t>these</w:t>
      </w:r>
      <w:r w:rsidR="00543AC3">
        <w:t xml:space="preserve"> courses</w:t>
      </w:r>
      <w:r w:rsidR="00090307">
        <w:t xml:space="preserve"> are also tuned to </w:t>
      </w:r>
      <w:r w:rsidR="00543AC3">
        <w:t xml:space="preserve">the job market and their alumni are working in the private health care facilities. </w:t>
      </w:r>
      <w:r w:rsidR="00312DCA">
        <w:t>It is</w:t>
      </w:r>
      <w:r w:rsidR="00090307">
        <w:t>,</w:t>
      </w:r>
      <w:r w:rsidR="00312DCA">
        <w:t xml:space="preserve"> therefore</w:t>
      </w:r>
      <w:r w:rsidR="00090307">
        <w:t>,</w:t>
      </w:r>
      <w:r w:rsidR="00312DCA">
        <w:t xml:space="preserve"> appropriate that this issue be resolved</w:t>
      </w:r>
      <w:r w:rsidR="000A797A">
        <w:t xml:space="preserve"> which might require some measure of</w:t>
      </w:r>
      <w:r w:rsidR="00312DCA">
        <w:t xml:space="preserve"> compromise between the organizations. The MOHFW was working on a proposal of creating a Paramedical Board.</w:t>
      </w:r>
      <w:r w:rsidR="000A797A">
        <w:t xml:space="preserve"> However, it is unlikely that a board under the MOHFW would resolve the issues.</w:t>
      </w:r>
      <w:r w:rsidR="00312DCA">
        <w:t xml:space="preserve"> The main opposition of</w:t>
      </w:r>
      <w:r w:rsidR="0045744E">
        <w:t xml:space="preserve"> the PCB against the courses</w:t>
      </w:r>
      <w:r w:rsidR="00312DCA">
        <w:t xml:space="preserve"> approved by BTEB is that students without any science background at the secondary or higher secondary level could get admission into their courses. PCB wants that only students with science background should be enrolled in such courses.</w:t>
      </w:r>
      <w:r w:rsidR="006136DD">
        <w:t xml:space="preserve"> </w:t>
      </w:r>
      <w:r w:rsidR="006136DD" w:rsidRPr="00B15D68">
        <w:t>On examination of BTEB website</w:t>
      </w:r>
      <w:r w:rsidR="0045744E">
        <w:t xml:space="preserve"> (</w:t>
      </w:r>
      <w:hyperlink r:id="rId20" w:history="1">
        <w:r w:rsidR="0045744E" w:rsidRPr="0045744E">
          <w:rPr>
            <w:rStyle w:val="Hyperlink"/>
          </w:rPr>
          <w:t>www.bteb.gov.bd</w:t>
        </w:r>
      </w:hyperlink>
      <w:r w:rsidR="0045744E">
        <w:t>)</w:t>
      </w:r>
      <w:r w:rsidR="00C96C56" w:rsidRPr="00B15D68">
        <w:t>,</w:t>
      </w:r>
      <w:r w:rsidR="006136DD" w:rsidRPr="00B15D68">
        <w:t xml:space="preserve"> it was found that </w:t>
      </w:r>
      <w:r w:rsidR="00C96C56" w:rsidRPr="00B15D68">
        <w:t xml:space="preserve">secondary </w:t>
      </w:r>
      <w:r w:rsidR="006136DD" w:rsidRPr="00B15D68">
        <w:t>school science background</w:t>
      </w:r>
      <w:r w:rsidR="00C96C56" w:rsidRPr="00B15D68">
        <w:t xml:space="preserve"> is not required for any vocational courses approved by it</w:t>
      </w:r>
      <w:r w:rsidR="00776DC0" w:rsidRPr="00B15D68">
        <w:t>.</w:t>
      </w:r>
    </w:p>
    <w:p w:rsidR="005C65F2" w:rsidRDefault="005C65F2" w:rsidP="00154DC2">
      <w:pPr>
        <w:pStyle w:val="Heading2"/>
      </w:pPr>
      <w:bookmarkStart w:id="23" w:name="_Toc457743429"/>
      <w:r>
        <w:t>PCB website</w:t>
      </w:r>
      <w:bookmarkEnd w:id="23"/>
    </w:p>
    <w:p w:rsidR="00194201" w:rsidRPr="00154DC2" w:rsidRDefault="005C65F2" w:rsidP="00154DC2">
      <w:r w:rsidRPr="00B15D68">
        <w:t>PCB website (</w:t>
      </w:r>
      <w:hyperlink r:id="rId21" w:history="1">
        <w:r w:rsidRPr="0045744E">
          <w:rPr>
            <w:rStyle w:val="Hyperlink"/>
          </w:rPr>
          <w:t>www.pcb.gov.bd</w:t>
        </w:r>
      </w:hyperlink>
      <w:r w:rsidRPr="00B15D68">
        <w:t xml:space="preserve">) is slim and provides information relating to pharmacy education. </w:t>
      </w:r>
      <w:r w:rsidR="001C3EDA" w:rsidRPr="00B15D68">
        <w:t>It also has some downloadable documents. The website has a provision for finding the pharmacist, though no data is available there</w:t>
      </w:r>
      <w:r w:rsidR="001C3EDA">
        <w:t>.</w:t>
      </w:r>
      <w:r>
        <w:t xml:space="preserve"> </w:t>
      </w:r>
      <w:r w:rsidR="00194201">
        <w:t>This database needs to be populated with the records of all pharmacists from the Register. Making it available would mean any pharmacist or a prospective employer or the regulator could search the database. Additional functionalities could also be created such as online sharing of data with DGDA pharmacy registration database.</w:t>
      </w:r>
    </w:p>
    <w:p w:rsidR="001C3EDA" w:rsidRDefault="001C3EDA" w:rsidP="0045744E">
      <w:pPr>
        <w:pStyle w:val="Caption"/>
        <w:keepNext/>
        <w:ind w:firstLine="450"/>
      </w:pPr>
      <w:bookmarkStart w:id="24" w:name="_Toc457743462"/>
      <w:r>
        <w:t xml:space="preserve">Figure </w:t>
      </w:r>
      <w:fldSimple w:instr=" SEQ Figure \* ARABIC ">
        <w:r w:rsidR="00BB0C6A">
          <w:rPr>
            <w:noProof/>
          </w:rPr>
          <w:t>6</w:t>
        </w:r>
      </w:fldSimple>
      <w:r>
        <w:t xml:space="preserve">: Registered Pharmacist </w:t>
      </w:r>
      <w:r w:rsidR="00710352">
        <w:t>Database Search</w:t>
      </w:r>
      <w:bookmarkEnd w:id="24"/>
    </w:p>
    <w:p w:rsidR="005C65F2" w:rsidRDefault="005C65F2" w:rsidP="0045744E">
      <w:pPr>
        <w:jc w:val="center"/>
      </w:pPr>
      <w:r w:rsidRPr="00DE033A">
        <w:rPr>
          <w:noProof/>
        </w:rPr>
        <w:drawing>
          <wp:inline distT="0" distB="0" distL="0" distR="0">
            <wp:extent cx="5344405" cy="3193544"/>
            <wp:effectExtent l="19050" t="19050" r="27695" b="25906"/>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47574" cy="3195438"/>
                    </a:xfrm>
                    <a:prstGeom prst="rect">
                      <a:avLst/>
                    </a:prstGeom>
                    <a:noFill/>
                    <a:ln w="3175">
                      <a:solidFill>
                        <a:schemeClr val="tx2">
                          <a:lumMod val="75000"/>
                        </a:schemeClr>
                      </a:solidFill>
                      <a:miter lim="800000"/>
                      <a:headEnd/>
                      <a:tailEnd/>
                    </a:ln>
                  </pic:spPr>
                </pic:pic>
              </a:graphicData>
            </a:graphic>
          </wp:inline>
        </w:drawing>
      </w:r>
    </w:p>
    <w:p w:rsidR="005C65F2" w:rsidRDefault="005E673B" w:rsidP="00312DCA">
      <w:r>
        <w:lastRenderedPageBreak/>
        <w:t>Similar provisions exist</w:t>
      </w:r>
      <w:r w:rsidR="005C65F2">
        <w:t xml:space="preserve"> for find</w:t>
      </w:r>
      <w:r>
        <w:t>ing doctors i</w:t>
      </w:r>
      <w:r w:rsidR="0045744E">
        <w:t>n the BMDC website (see Figure 7</w:t>
      </w:r>
      <w:r>
        <w:t xml:space="preserve"> below). </w:t>
      </w:r>
      <w:r w:rsidR="00D905A0">
        <w:t>The BMDC site also request</w:t>
      </w:r>
      <w:r w:rsidR="0045744E">
        <w:t>s</w:t>
      </w:r>
      <w:r w:rsidR="00D905A0">
        <w:t xml:space="preserve"> for a scanned </w:t>
      </w:r>
      <w:r w:rsidR="00DB1DEF">
        <w:t xml:space="preserve">copy with any </w:t>
      </w:r>
      <w:r w:rsidR="00D905A0">
        <w:t>application for correcting mistakes</w:t>
      </w:r>
      <w:r w:rsidR="0045744E">
        <w:t xml:space="preserve"> from its registered graduates</w:t>
      </w:r>
      <w:r w:rsidR="00D905A0">
        <w:t>, which is a good way of correcting any data entry error.</w:t>
      </w:r>
    </w:p>
    <w:p w:rsidR="005E673B" w:rsidRDefault="005E673B" w:rsidP="005E673B">
      <w:pPr>
        <w:pStyle w:val="Caption"/>
        <w:keepNext/>
      </w:pPr>
      <w:bookmarkStart w:id="25" w:name="_Toc457743463"/>
      <w:r>
        <w:t xml:space="preserve">Figure </w:t>
      </w:r>
      <w:fldSimple w:instr=" SEQ Figure \* ARABIC ">
        <w:r w:rsidR="00BB0C6A">
          <w:rPr>
            <w:noProof/>
          </w:rPr>
          <w:t>7</w:t>
        </w:r>
      </w:fldSimple>
      <w:r>
        <w:t>: Find a Registered Doctor at BMDC website</w:t>
      </w:r>
      <w:bookmarkEnd w:id="25"/>
    </w:p>
    <w:p w:rsidR="0045744E" w:rsidRDefault="0045744E" w:rsidP="00DB1DEF">
      <w:pPr>
        <w:pStyle w:val="Heading2"/>
        <w:jc w:val="center"/>
      </w:pPr>
      <w:r w:rsidRPr="0045744E">
        <w:rPr>
          <w:rFonts w:cs="Vrinda"/>
          <w:noProof/>
          <w:cs/>
        </w:rPr>
        <w:drawing>
          <wp:inline distT="0" distB="0" distL="0" distR="0">
            <wp:extent cx="5831867" cy="2491916"/>
            <wp:effectExtent l="19050" t="19050" r="16483" b="22684"/>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972" r="1034" b="2994"/>
                    <a:stretch>
                      <a:fillRect/>
                    </a:stretch>
                  </pic:blipFill>
                  <pic:spPr bwMode="auto">
                    <a:xfrm>
                      <a:off x="0" y="0"/>
                      <a:ext cx="5831867" cy="2491916"/>
                    </a:xfrm>
                    <a:prstGeom prst="rect">
                      <a:avLst/>
                    </a:prstGeom>
                    <a:noFill/>
                    <a:ln w="9525">
                      <a:solidFill>
                        <a:schemeClr val="tx1"/>
                      </a:solidFill>
                      <a:miter lim="800000"/>
                      <a:headEnd/>
                      <a:tailEnd/>
                    </a:ln>
                  </pic:spPr>
                </pic:pic>
              </a:graphicData>
            </a:graphic>
          </wp:inline>
        </w:drawing>
      </w:r>
    </w:p>
    <w:p w:rsidR="00B875B2" w:rsidRDefault="00B875B2" w:rsidP="00154DC2">
      <w:pPr>
        <w:pStyle w:val="Heading2"/>
      </w:pPr>
      <w:bookmarkStart w:id="26" w:name="_Toc457743430"/>
      <w:r>
        <w:t>Introducing Online Courses</w:t>
      </w:r>
      <w:bookmarkEnd w:id="26"/>
    </w:p>
    <w:p w:rsidR="00E5196F" w:rsidRDefault="00E35FEB" w:rsidP="00D905A0">
      <w:r>
        <w:t>The</w:t>
      </w:r>
      <w:r w:rsidR="00E5196F">
        <w:t xml:space="preserve"> number of </w:t>
      </w:r>
      <w:r>
        <w:t>registered pharmaci</w:t>
      </w:r>
      <w:r w:rsidR="00DB1DEF">
        <w:t>es</w:t>
      </w:r>
      <w:r>
        <w:t xml:space="preserve"> </w:t>
      </w:r>
      <w:r w:rsidR="00E5196F">
        <w:t xml:space="preserve">is greater than </w:t>
      </w:r>
      <w:r>
        <w:t xml:space="preserve">the number of pharmacists registered with the PCB. </w:t>
      </w:r>
      <w:r w:rsidR="00E5196F">
        <w:t xml:space="preserve">It means about one-third of pharmacies would never be able to appoint any registered pharmacist. The problem </w:t>
      </w:r>
      <w:r w:rsidR="00DB1DEF">
        <w:t>is acute from</w:t>
      </w:r>
      <w:r w:rsidR="00E5196F">
        <w:t xml:space="preserve"> the supply side. </w:t>
      </w:r>
      <w:r w:rsidR="00B875B2">
        <w:t>If DGDA were to enforce the pharmacist requirement in the pharmacies, PCB won't be able to ensure the supply of C grade pharmacist in the short term.</w:t>
      </w:r>
      <w:r w:rsidR="007C431C">
        <w:t xml:space="preserve"> </w:t>
      </w:r>
      <w:r w:rsidR="00B875B2">
        <w:t xml:space="preserve">So alternative should be explored to increase the number of </w:t>
      </w:r>
      <w:r>
        <w:t xml:space="preserve">C grade </w:t>
      </w:r>
      <w:r w:rsidR="00B875B2">
        <w:t>pharmacist</w:t>
      </w:r>
      <w:r>
        <w:t>s</w:t>
      </w:r>
      <w:r w:rsidR="00B875B2">
        <w:t xml:space="preserve">. </w:t>
      </w:r>
      <w:r>
        <w:t xml:space="preserve">Special program </w:t>
      </w:r>
      <w:r w:rsidR="00B875B2">
        <w:t xml:space="preserve">would be required to increase the number of pharmacist. </w:t>
      </w:r>
    </w:p>
    <w:p w:rsidR="00E37037" w:rsidRDefault="00B875B2" w:rsidP="00D905A0">
      <w:r w:rsidRPr="00B15D68">
        <w:t xml:space="preserve">One option could be to introduce online courses using local websites dealing with education. </w:t>
      </w:r>
      <w:r w:rsidR="00E35FEB" w:rsidRPr="009C6CE9">
        <w:t>Now full</w:t>
      </w:r>
      <w:r w:rsidR="001E33C5" w:rsidRPr="009C6CE9">
        <w:t>-</w:t>
      </w:r>
      <w:r w:rsidR="00E35FEB" w:rsidRPr="009C6CE9">
        <w:t>fledged courses are available online</w:t>
      </w:r>
      <w:r w:rsidR="001E33C5" w:rsidRPr="009C6CE9">
        <w:t xml:space="preserve"> from </w:t>
      </w:r>
      <w:r w:rsidR="009C6CE9">
        <w:t xml:space="preserve">foreign </w:t>
      </w:r>
      <w:r w:rsidR="001E33C5" w:rsidRPr="009C6CE9">
        <w:t>u</w:t>
      </w:r>
      <w:r w:rsidR="00E35FEB" w:rsidRPr="009C6CE9">
        <w:t xml:space="preserve">niversities </w:t>
      </w:r>
      <w:r w:rsidR="00DB1DEF" w:rsidRPr="009C6CE9">
        <w:t xml:space="preserve">or some </w:t>
      </w:r>
      <w:r w:rsidR="001E33C5" w:rsidRPr="009C6CE9">
        <w:t>website</w:t>
      </w:r>
      <w:r w:rsidR="00DB1DEF" w:rsidRPr="009C6CE9">
        <w:t>s</w:t>
      </w:r>
      <w:r w:rsidR="00AD6DA7" w:rsidRPr="009C6CE9">
        <w:t>.</w:t>
      </w:r>
      <w:r w:rsidR="001E33C5" w:rsidRPr="009C6CE9">
        <w:t xml:space="preserve"> </w:t>
      </w:r>
      <w:r w:rsidR="00DB1DEF">
        <w:t xml:space="preserve">While issues remain with recognition of these courses, the universities are under pressure to accept online credits </w:t>
      </w:r>
      <w:r w:rsidR="00DB1DEF" w:rsidRPr="00073421">
        <w:t>(The Economist, 2013)</w:t>
      </w:r>
      <w:r w:rsidR="00DB1DEF">
        <w:t xml:space="preserve">. </w:t>
      </w:r>
      <w:r w:rsidR="001E33C5" w:rsidRPr="00B15D68">
        <w:t xml:space="preserve">Initial activities </w:t>
      </w:r>
      <w:r w:rsidR="00AD6DA7" w:rsidRPr="00B15D68">
        <w:t xml:space="preserve">for putting up a course in the website </w:t>
      </w:r>
      <w:r w:rsidR="001E33C5" w:rsidRPr="00B15D68">
        <w:t xml:space="preserve">include </w:t>
      </w:r>
      <w:r w:rsidR="007C431C" w:rsidRPr="00B15D68">
        <w:t>putting together a curriculum, producing written and recorded material to explain it, and creating an interactive site that facilitates discussion and feedbac</w:t>
      </w:r>
      <w:r w:rsidR="001E33C5" w:rsidRPr="00B15D68">
        <w:t xml:space="preserve">k </w:t>
      </w:r>
      <w:r w:rsidR="00672D80" w:rsidRPr="00B15D68">
        <w:fldChar w:fldCharType="begin"/>
      </w:r>
      <w:r w:rsidR="001E33C5" w:rsidRPr="00B15D68">
        <w:instrText xml:space="preserve"> ADDIN ZOTERO_ITEM CSL_CITATION {"citationID":"bl3bm2v71","properties":{"formattedCitation":"(The Economist, 2014)","plainCitation":"(The Economist, 2014)"},"citationItems":[{"id":13702,"uris":["http://zotero.org/users/local/nLSo8RqM/items/2DUG8N53"],"uri":["http://zotero.org/users/local/nLSo8RqM/items/2DUG8N53"],"itemData":{"id":13702,"type":"article-magazine","title":"Massive open online forces","container-title":"The Economist","author":[{"literal":"The Economist"}],"issued":{"date-parts":[["2014",2,8]]}}}],"schema":"https://github.com/citation-style-language/schema/raw/master/csl-citation.json"} </w:instrText>
      </w:r>
      <w:r w:rsidR="00672D80" w:rsidRPr="00B15D68">
        <w:fldChar w:fldCharType="separate"/>
      </w:r>
      <w:r w:rsidR="001E33C5" w:rsidRPr="00B15D68">
        <w:t>(The Economist, 2014)</w:t>
      </w:r>
      <w:r w:rsidR="00672D80" w:rsidRPr="00B15D68">
        <w:fldChar w:fldCharType="end"/>
      </w:r>
      <w:r w:rsidR="007C431C" w:rsidRPr="00B15D68">
        <w:t>.</w:t>
      </w:r>
      <w:r w:rsidR="001E33C5" w:rsidRPr="00B15D68">
        <w:t xml:space="preserve"> </w:t>
      </w:r>
      <w:r w:rsidR="00194201" w:rsidRPr="00B15D68">
        <w:t xml:space="preserve">Developing such a course entails some costs, maintenance is not. </w:t>
      </w:r>
      <w:r w:rsidR="001E33C5" w:rsidRPr="00B15D68">
        <w:t>According to a World Bank report, d</w:t>
      </w:r>
      <w:r w:rsidR="00C151C6" w:rsidRPr="00B15D68">
        <w:t>igital tools make it easier to tailor learning to each student and rapidly assess student</w:t>
      </w:r>
      <w:r w:rsidR="00DB1DEF">
        <w:t>'s</w:t>
      </w:r>
      <w:r w:rsidR="00C151C6" w:rsidRPr="00B15D68">
        <w:t xml:space="preserve"> progress. </w:t>
      </w:r>
      <w:r w:rsidR="00194201" w:rsidRPr="00B15D68">
        <w:t>Digital technologies can</w:t>
      </w:r>
      <w:r w:rsidR="00194201" w:rsidRPr="001E33C5">
        <w:t xml:space="preserve"> reinforce learning. </w:t>
      </w:r>
      <w:r w:rsidR="001E33C5" w:rsidRPr="001E33C5">
        <w:t>S</w:t>
      </w:r>
      <w:r w:rsidR="00C151C6" w:rsidRPr="001E33C5">
        <w:t>uccessful applications of technology help introduce an appropriate curriculum or enable students to move through material at their own pace.</w:t>
      </w:r>
      <w:r w:rsidR="00C151C6" w:rsidRPr="00194201">
        <w:t xml:space="preserve"> </w:t>
      </w:r>
      <w:r w:rsidR="00C151C6" w:rsidRPr="001E33C5">
        <w:t>These types of tools can be particularly helpful in developing countries, where students often need to develop skills that thei</w:t>
      </w:r>
      <w:r w:rsidR="001E33C5" w:rsidRPr="001E33C5">
        <w:t>r teachers lack or do not teach</w:t>
      </w:r>
      <w:r w:rsidR="00C151C6" w:rsidRPr="001E33C5">
        <w:t xml:space="preserve"> </w:t>
      </w:r>
      <w:r w:rsidR="00672D80" w:rsidRPr="001E33C5">
        <w:fldChar w:fldCharType="begin"/>
      </w:r>
      <w:r w:rsidR="00C151C6" w:rsidRPr="001E33C5">
        <w:instrText xml:space="preserve"> ADDIN ZOTERO_ITEM CSL_CITATION {"citationID":"2jep97j224","properties":{"formattedCitation":"(World Bank, 2016)","plainCitation":"(World Bank, 2016)"},"citationItems":[{"id":11656,"uris":["http://zotero.org/users/local/nLSo8RqM/items/K322EUPP"],"uri":["http://zotero.org/users/local/nLSo8RqM/items/K322EUPP"],"itemData":{"id":11656,"type":"book","title":"World Development Report 2016: Digital Dividends","publisher":"The World Bank","source":"CrossRef","URL":"http://elibrary.worldbank.org/doi/book/10.1596/978-1-4648-0671-1","ISBN":"978-1-4648-0671-1","shortTitle":"World Development Report 2016","language":"en","author":[{"literal":"World Bank"}],"issued":{"date-parts":[["2016",1,14]]},"accessed":{"date-parts":[["2016",3,8]]}}}],"schema":"https://github.com/citation-style-language/schema/raw/master/csl-citation.json"} </w:instrText>
      </w:r>
      <w:r w:rsidR="00672D80" w:rsidRPr="001E33C5">
        <w:fldChar w:fldCharType="separate"/>
      </w:r>
      <w:r w:rsidR="00C151C6" w:rsidRPr="001E33C5">
        <w:t>(World Bank, 2016)</w:t>
      </w:r>
      <w:r w:rsidR="00672D80" w:rsidRPr="001E33C5">
        <w:fldChar w:fldCharType="end"/>
      </w:r>
      <w:r w:rsidR="001E33C5">
        <w:t xml:space="preserve">. </w:t>
      </w:r>
      <w:r w:rsidR="001E33C5" w:rsidRPr="00194201">
        <w:t xml:space="preserve">The assessment options for online courses vary on the basis of payment modalities. The courses which are free to take offer computerized assessment, an example of which is Khan Academy. </w:t>
      </w:r>
      <w:r w:rsidR="00DB1DEF">
        <w:lastRenderedPageBreak/>
        <w:t>S</w:t>
      </w:r>
      <w:r w:rsidR="001E33C5" w:rsidRPr="00194201">
        <w:t xml:space="preserve">ome </w:t>
      </w:r>
      <w:r w:rsidR="007D2352">
        <w:t xml:space="preserve">educational </w:t>
      </w:r>
      <w:r w:rsidR="001E33C5" w:rsidRPr="00194201">
        <w:t xml:space="preserve">sites offer free courses but charge for assessment </w:t>
      </w:r>
      <w:r w:rsidR="000D2C3A">
        <w:t xml:space="preserve">as it </w:t>
      </w:r>
      <w:r w:rsidR="001E33C5" w:rsidRPr="00194201">
        <w:t>require</w:t>
      </w:r>
      <w:r w:rsidR="000D2C3A">
        <w:t>s</w:t>
      </w:r>
      <w:r w:rsidR="001E33C5" w:rsidRPr="00194201">
        <w:t xml:space="preserve"> human interface </w:t>
      </w:r>
      <w:r w:rsidR="000D2C3A">
        <w:t>(</w:t>
      </w:r>
      <w:r w:rsidR="001E33C5" w:rsidRPr="00194201">
        <w:t>like udx or udacity</w:t>
      </w:r>
      <w:r w:rsidR="000D2C3A">
        <w:t>)</w:t>
      </w:r>
      <w:r w:rsidR="001E33C5" w:rsidRPr="00194201">
        <w:t xml:space="preserve">. </w:t>
      </w:r>
      <w:r w:rsidR="000D2C3A">
        <w:t>Online courses fi</w:t>
      </w:r>
      <w:r w:rsidR="00073421" w:rsidRPr="00073421">
        <w:t xml:space="preserve">t </w:t>
      </w:r>
      <w:r w:rsidR="000D2C3A">
        <w:t xml:space="preserve">neatly </w:t>
      </w:r>
      <w:r w:rsidR="00073421" w:rsidRPr="00073421">
        <w:t>into the PCB requirements.</w:t>
      </w:r>
      <w:r w:rsidR="000E355E">
        <w:t xml:space="preserve"> </w:t>
      </w:r>
      <w:r w:rsidR="000D2C3A">
        <w:t xml:space="preserve">PCB approved a text book </w:t>
      </w:r>
      <w:r w:rsidR="001E33C5" w:rsidRPr="00B15D68">
        <w:t>for the C grade pharmacist</w:t>
      </w:r>
      <w:r w:rsidR="00AD6DA7" w:rsidRPr="00236BB3">
        <w:rPr>
          <w:rStyle w:val="FootnoteReference"/>
        </w:rPr>
        <w:footnoteReference w:id="24"/>
      </w:r>
      <w:r w:rsidR="001E33C5">
        <w:t>.</w:t>
      </w:r>
      <w:r w:rsidR="009C6CE9">
        <w:t xml:space="preserve"> </w:t>
      </w:r>
      <w:r w:rsidR="00E37037">
        <w:t>The book is organized as follows:</w:t>
      </w:r>
    </w:p>
    <w:p w:rsidR="00E37037" w:rsidRDefault="00E37037" w:rsidP="00593CB7">
      <w:pPr>
        <w:pStyle w:val="ListParagraph"/>
        <w:numPr>
          <w:ilvl w:val="0"/>
          <w:numId w:val="20"/>
        </w:numPr>
      </w:pPr>
      <w:r>
        <w:t>General description of medicine</w:t>
      </w:r>
    </w:p>
    <w:p w:rsidR="00E37037" w:rsidRDefault="00E37037" w:rsidP="00593CB7">
      <w:pPr>
        <w:pStyle w:val="ListParagraph"/>
        <w:numPr>
          <w:ilvl w:val="0"/>
          <w:numId w:val="20"/>
        </w:numPr>
      </w:pPr>
      <w:r>
        <w:t>Ethical principles of pharmacist</w:t>
      </w:r>
    </w:p>
    <w:p w:rsidR="00E37037" w:rsidRDefault="00E37037" w:rsidP="00593CB7">
      <w:pPr>
        <w:pStyle w:val="ListParagraph"/>
        <w:numPr>
          <w:ilvl w:val="0"/>
          <w:numId w:val="20"/>
        </w:numPr>
      </w:pPr>
      <w:r>
        <w:t>Laws relating to medicines in Bangladesh</w:t>
      </w:r>
    </w:p>
    <w:p w:rsidR="00E37037" w:rsidRDefault="00E37037" w:rsidP="00593CB7">
      <w:pPr>
        <w:pStyle w:val="ListParagraph"/>
        <w:numPr>
          <w:ilvl w:val="0"/>
          <w:numId w:val="20"/>
        </w:numPr>
      </w:pPr>
      <w:r>
        <w:t>Physiology</w:t>
      </w:r>
    </w:p>
    <w:p w:rsidR="00E37037" w:rsidRDefault="00E37037" w:rsidP="00593CB7">
      <w:pPr>
        <w:pStyle w:val="ListParagraph"/>
        <w:numPr>
          <w:ilvl w:val="0"/>
          <w:numId w:val="20"/>
        </w:numPr>
      </w:pPr>
      <w:r>
        <w:t>Microbiology</w:t>
      </w:r>
    </w:p>
    <w:p w:rsidR="00E37037" w:rsidRDefault="00835855" w:rsidP="00593CB7">
      <w:pPr>
        <w:pStyle w:val="ListParagraph"/>
        <w:numPr>
          <w:ilvl w:val="0"/>
          <w:numId w:val="20"/>
        </w:numPr>
      </w:pPr>
      <w:r>
        <w:t>Pharmaceuticals</w:t>
      </w:r>
    </w:p>
    <w:p w:rsidR="00E37037" w:rsidRDefault="00835855" w:rsidP="00593CB7">
      <w:pPr>
        <w:pStyle w:val="ListParagraph"/>
        <w:numPr>
          <w:ilvl w:val="0"/>
          <w:numId w:val="20"/>
        </w:numPr>
      </w:pPr>
      <w:r>
        <w:t>Drug stability and p</w:t>
      </w:r>
      <w:r w:rsidR="00E37037">
        <w:t>reservation</w:t>
      </w:r>
    </w:p>
    <w:p w:rsidR="00E37037" w:rsidRDefault="00E37037" w:rsidP="00593CB7">
      <w:pPr>
        <w:pStyle w:val="ListParagraph"/>
        <w:numPr>
          <w:ilvl w:val="0"/>
          <w:numId w:val="20"/>
        </w:numPr>
      </w:pPr>
      <w:r>
        <w:t>R</w:t>
      </w:r>
      <w:r w:rsidR="00835855">
        <w:t>oute of administering drug and m</w:t>
      </w:r>
      <w:r>
        <w:t>ethods</w:t>
      </w:r>
    </w:p>
    <w:p w:rsidR="00E37037" w:rsidRDefault="00E37037" w:rsidP="00593CB7">
      <w:pPr>
        <w:pStyle w:val="ListParagraph"/>
        <w:numPr>
          <w:ilvl w:val="0"/>
          <w:numId w:val="20"/>
        </w:numPr>
      </w:pPr>
      <w:r>
        <w:t>Surgical dressing</w:t>
      </w:r>
    </w:p>
    <w:p w:rsidR="00E37037" w:rsidRDefault="00E37037" w:rsidP="00593CB7">
      <w:pPr>
        <w:pStyle w:val="ListParagraph"/>
        <w:numPr>
          <w:ilvl w:val="0"/>
          <w:numId w:val="20"/>
        </w:numPr>
      </w:pPr>
      <w:r>
        <w:t>Medicines used in Bangladesh</w:t>
      </w:r>
    </w:p>
    <w:p w:rsidR="00E37037" w:rsidRDefault="00E37037" w:rsidP="00593CB7">
      <w:pPr>
        <w:pStyle w:val="ListParagraph"/>
        <w:numPr>
          <w:ilvl w:val="0"/>
          <w:numId w:val="20"/>
        </w:numPr>
      </w:pPr>
      <w:r>
        <w:t>Community Pharmacy</w:t>
      </w:r>
    </w:p>
    <w:p w:rsidR="00E37037" w:rsidRDefault="00E37037" w:rsidP="00593CB7">
      <w:pPr>
        <w:pStyle w:val="ListParagraph"/>
        <w:numPr>
          <w:ilvl w:val="0"/>
          <w:numId w:val="20"/>
        </w:numPr>
      </w:pPr>
      <w:r>
        <w:t>Family Planning and Birth Control</w:t>
      </w:r>
    </w:p>
    <w:p w:rsidR="00E37037" w:rsidRDefault="00E37037" w:rsidP="00593CB7">
      <w:pPr>
        <w:pStyle w:val="ListParagraph"/>
        <w:numPr>
          <w:ilvl w:val="0"/>
          <w:numId w:val="20"/>
        </w:numPr>
      </w:pPr>
      <w:r>
        <w:t xml:space="preserve">Nutrition and Health </w:t>
      </w:r>
    </w:p>
    <w:p w:rsidR="00E37037" w:rsidRDefault="00E37037" w:rsidP="00593CB7">
      <w:pPr>
        <w:pStyle w:val="ListParagraph"/>
        <w:numPr>
          <w:ilvl w:val="0"/>
          <w:numId w:val="20"/>
        </w:numPr>
      </w:pPr>
      <w:r>
        <w:t>Health and Environment</w:t>
      </w:r>
    </w:p>
    <w:p w:rsidR="00E37037" w:rsidRDefault="00E37037" w:rsidP="00593CB7">
      <w:pPr>
        <w:pStyle w:val="ListParagraph"/>
        <w:numPr>
          <w:ilvl w:val="0"/>
          <w:numId w:val="20"/>
        </w:numPr>
      </w:pPr>
      <w:r>
        <w:t>Healthcare and Role of Government</w:t>
      </w:r>
    </w:p>
    <w:p w:rsidR="00E37037" w:rsidRDefault="00604520" w:rsidP="00593CB7">
      <w:pPr>
        <w:pStyle w:val="ListParagraph"/>
        <w:numPr>
          <w:ilvl w:val="0"/>
          <w:numId w:val="20"/>
        </w:numPr>
      </w:pPr>
      <w:r>
        <w:t>Primary care</w:t>
      </w:r>
    </w:p>
    <w:p w:rsidR="00604520" w:rsidRDefault="00604520" w:rsidP="00593CB7">
      <w:pPr>
        <w:pStyle w:val="ListParagraph"/>
        <w:numPr>
          <w:ilvl w:val="0"/>
          <w:numId w:val="20"/>
        </w:numPr>
      </w:pPr>
      <w:r>
        <w:t>Alternate Medicine: Indigenous medicine</w:t>
      </w:r>
    </w:p>
    <w:p w:rsidR="00604520" w:rsidRDefault="00604520" w:rsidP="00593CB7">
      <w:pPr>
        <w:pStyle w:val="ListParagraph"/>
        <w:numPr>
          <w:ilvl w:val="0"/>
          <w:numId w:val="20"/>
        </w:numPr>
      </w:pPr>
      <w:r>
        <w:t>Community Clinic</w:t>
      </w:r>
    </w:p>
    <w:p w:rsidR="006157B2" w:rsidRDefault="007D2352" w:rsidP="00D905A0">
      <w:r>
        <w:t xml:space="preserve">It would not be difficult to convert this book into electronic format using rich multimedia (combining video and audio). </w:t>
      </w:r>
      <w:r w:rsidR="001E33C5" w:rsidRPr="00B15D68">
        <w:t>T</w:t>
      </w:r>
      <w:r w:rsidR="007C431C" w:rsidRPr="00B15D68">
        <w:rPr>
          <w:rFonts w:ascii="Georgia" w:hAnsi="Georgia" w:cs="Georgia"/>
          <w:sz w:val="23"/>
          <w:szCs w:val="23"/>
        </w:rPr>
        <w:t>here are sites that specialize in providing</w:t>
      </w:r>
      <w:r w:rsidR="00E5196F" w:rsidRPr="00B15D68">
        <w:rPr>
          <w:rFonts w:ascii="Georgia" w:hAnsi="Georgia" w:cs="Georgia"/>
          <w:sz w:val="23"/>
          <w:szCs w:val="23"/>
        </w:rPr>
        <w:t xml:space="preserve"> online courses</w:t>
      </w:r>
      <w:r w:rsidR="007C431C" w:rsidRPr="00B15D68">
        <w:rPr>
          <w:rFonts w:ascii="Georgia" w:hAnsi="Georgia" w:cs="Georgia"/>
          <w:sz w:val="23"/>
          <w:szCs w:val="23"/>
        </w:rPr>
        <w:t xml:space="preserve"> in Bangla. </w:t>
      </w:r>
      <w:r w:rsidR="00064CEC" w:rsidRPr="00B15D68">
        <w:rPr>
          <w:rFonts w:ascii="Georgia" w:hAnsi="Georgia" w:cs="Georgia"/>
          <w:sz w:val="23"/>
          <w:szCs w:val="23"/>
        </w:rPr>
        <w:t xml:space="preserve">The benefit of online courses </w:t>
      </w:r>
      <w:r w:rsidR="00E5196F" w:rsidRPr="00B15D68">
        <w:rPr>
          <w:rFonts w:ascii="Georgia" w:hAnsi="Georgia" w:cs="Georgia"/>
          <w:sz w:val="23"/>
          <w:szCs w:val="23"/>
        </w:rPr>
        <w:t xml:space="preserve">is that </w:t>
      </w:r>
      <w:r w:rsidR="00064CEC" w:rsidRPr="00B15D68">
        <w:rPr>
          <w:rFonts w:ascii="Georgia" w:hAnsi="Georgia" w:cs="Georgia"/>
          <w:sz w:val="23"/>
          <w:szCs w:val="23"/>
        </w:rPr>
        <w:t xml:space="preserve">anyone with an internet connection </w:t>
      </w:r>
      <w:r w:rsidR="00934549" w:rsidRPr="00B15D68">
        <w:rPr>
          <w:rFonts w:ascii="Georgia" w:hAnsi="Georgia" w:cs="Georgia"/>
          <w:sz w:val="23"/>
          <w:szCs w:val="23"/>
        </w:rPr>
        <w:t xml:space="preserve">is able to </w:t>
      </w:r>
      <w:r w:rsidR="00064CEC" w:rsidRPr="00B15D68">
        <w:rPr>
          <w:rFonts w:ascii="Georgia" w:hAnsi="Georgia" w:cs="Georgia"/>
          <w:sz w:val="23"/>
          <w:szCs w:val="23"/>
        </w:rPr>
        <w:t>study at their own pace</w:t>
      </w:r>
      <w:r w:rsidR="001E33C5" w:rsidRPr="00B15D68">
        <w:rPr>
          <w:rFonts w:ascii="Georgia" w:hAnsi="Georgia" w:cs="Georgia"/>
          <w:sz w:val="23"/>
          <w:szCs w:val="23"/>
        </w:rPr>
        <w:t xml:space="preserve"> from anywhere</w:t>
      </w:r>
      <w:r w:rsidR="00064CEC" w:rsidRPr="00B15D68">
        <w:rPr>
          <w:rFonts w:ascii="Georgia" w:hAnsi="Georgia" w:cs="Georgia"/>
          <w:sz w:val="23"/>
          <w:szCs w:val="23"/>
        </w:rPr>
        <w:t xml:space="preserve">. </w:t>
      </w:r>
      <w:r w:rsidR="001E33C5" w:rsidRPr="00B15D68">
        <w:rPr>
          <w:rFonts w:ascii="Georgia" w:hAnsi="Georgia" w:cs="Georgia"/>
          <w:sz w:val="23"/>
          <w:szCs w:val="23"/>
        </w:rPr>
        <w:t xml:space="preserve">If there is </w:t>
      </w:r>
      <w:r w:rsidR="00934549" w:rsidRPr="00B15D68">
        <w:rPr>
          <w:rFonts w:ascii="Georgia" w:hAnsi="Georgia" w:cs="Georgia"/>
          <w:sz w:val="23"/>
          <w:szCs w:val="23"/>
        </w:rPr>
        <w:t xml:space="preserve">a </w:t>
      </w:r>
      <w:r w:rsidR="001E33C5" w:rsidRPr="00B15D68">
        <w:rPr>
          <w:rFonts w:ascii="Georgia" w:hAnsi="Georgia" w:cs="Georgia"/>
          <w:sz w:val="23"/>
          <w:szCs w:val="23"/>
        </w:rPr>
        <w:t>prospect for job, which would depend upon</w:t>
      </w:r>
      <w:r w:rsidR="008A7384" w:rsidRPr="00B15D68">
        <w:rPr>
          <w:rFonts w:ascii="Georgia" w:hAnsi="Georgia" w:cs="Georgia"/>
          <w:sz w:val="23"/>
          <w:szCs w:val="23"/>
        </w:rPr>
        <w:t xml:space="preserve"> DGDA enforcing the requirement, there should be students. </w:t>
      </w:r>
      <w:r w:rsidR="008A7384" w:rsidRPr="009C6CE9">
        <w:rPr>
          <w:rFonts w:ascii="Georgia" w:hAnsi="Georgia" w:cs="Georgia"/>
          <w:sz w:val="23"/>
          <w:szCs w:val="23"/>
        </w:rPr>
        <w:t xml:space="preserve">For assessment purpose, </w:t>
      </w:r>
      <w:r w:rsidR="009C6CE9">
        <w:rPr>
          <w:rFonts w:ascii="Georgia" w:hAnsi="Georgia" w:cs="Georgia"/>
          <w:sz w:val="23"/>
          <w:szCs w:val="23"/>
        </w:rPr>
        <w:t xml:space="preserve">it is possible to enlist </w:t>
      </w:r>
      <w:r w:rsidR="008A7384" w:rsidRPr="009C6CE9">
        <w:rPr>
          <w:rFonts w:ascii="Georgia" w:hAnsi="Georgia" w:cs="Georgia"/>
          <w:sz w:val="23"/>
          <w:szCs w:val="23"/>
        </w:rPr>
        <w:t xml:space="preserve">pharmacy graduates. </w:t>
      </w:r>
      <w:r w:rsidR="008A7384" w:rsidRPr="00B15D68">
        <w:rPr>
          <w:rFonts w:ascii="Georgia" w:hAnsi="Georgia" w:cs="Georgia"/>
          <w:sz w:val="23"/>
          <w:szCs w:val="23"/>
        </w:rPr>
        <w:t>In the Tanzanian model, c</w:t>
      </w:r>
      <w:r w:rsidR="00F576CD" w:rsidRPr="00B15D68">
        <w:t xml:space="preserve">apacity building </w:t>
      </w:r>
      <w:r w:rsidR="008A7384" w:rsidRPr="00B15D68">
        <w:t xml:space="preserve">had </w:t>
      </w:r>
      <w:r w:rsidR="00F576CD" w:rsidRPr="00B15D68">
        <w:t>a strong focus</w:t>
      </w:r>
      <w:r w:rsidR="008A7384" w:rsidRPr="00B15D68">
        <w:t xml:space="preserve"> and </w:t>
      </w:r>
      <w:r w:rsidR="00F576CD" w:rsidRPr="00B15D68">
        <w:t xml:space="preserve">shop owners </w:t>
      </w:r>
      <w:r w:rsidR="008A7384" w:rsidRPr="00B15D68">
        <w:t xml:space="preserve">were offered training </w:t>
      </w:r>
      <w:r w:rsidR="00F576CD" w:rsidRPr="00B15D68">
        <w:t xml:space="preserve">in effective business practices – e.g. monitoring sales, stock expiry, profit management, and training dispensers in treatment guidelines and stock management. </w:t>
      </w:r>
      <w:r w:rsidR="008A7384" w:rsidRPr="00B15D68">
        <w:t xml:space="preserve">Such courses can </w:t>
      </w:r>
      <w:r>
        <w:t xml:space="preserve">also </w:t>
      </w:r>
      <w:r w:rsidR="008A7384" w:rsidRPr="00B15D68">
        <w:t xml:space="preserve">be developed and offered </w:t>
      </w:r>
      <w:r w:rsidRPr="00B15D68">
        <w:t xml:space="preserve">online </w:t>
      </w:r>
      <w:r w:rsidR="008A7384" w:rsidRPr="00B15D68">
        <w:t>to students</w:t>
      </w:r>
      <w:r w:rsidR="00F576CD" w:rsidRPr="00B15D68">
        <w:t xml:space="preserve">. </w:t>
      </w:r>
      <w:r w:rsidR="008A7384" w:rsidRPr="00B15D68">
        <w:t xml:space="preserve">As with the ADDO experience, much would depend upon the </w:t>
      </w:r>
      <w:r w:rsidR="00F576CD" w:rsidRPr="00B15D68">
        <w:t>public information campaign</w:t>
      </w:r>
      <w:r w:rsidR="008A7384" w:rsidRPr="00B15D68">
        <w:t xml:space="preserve"> </w:t>
      </w:r>
      <w:r w:rsidR="00672D80" w:rsidRPr="00B15D68">
        <w:fldChar w:fldCharType="begin"/>
      </w:r>
      <w:r w:rsidR="00934549" w:rsidRPr="00B15D68">
        <w:instrText xml:space="preserve"> ADDIN ZOTERO_ITEM CSL_CITATION {"citationID":"2i4jbmadv2","properties":{"formattedCitation":"(Bigdeli, Peters, &amp; Wagner, 2014)","plainCitation":"(Bigdeli, Peters, &amp; Wagner, 2014)"},"citationItems":[{"id":11722,"uris":["http://zotero.org/users/local/nLSo8RqM/items/CVH3CEHP"],"uri":["http://zotero.org/users/local/nLSo8RqM/items/CVH3CEHP"],"itemData":{"id":11722,"type":"book","title":"Medicines in health systems: advancing access, affordability and appropriate use","publisher":"World Health Organization","publisher-place":"Geneva","event-place":"Geneva","abstract":"ADDO case study - Chap 5: Making Health Market Systems Work for Medicines\n\n2.Drugs, Essential – standards. 3.Universal Coverage. 4.Delivery of\nHealth Care. 5.Drug Utilization. 6.Drug Costs. I.","URL":"http://www.who.int/alliance-hpsr/resources/FR_webfinal_v1.pdf","editor":[{"family":"Bigdeli","given":"Maryam"},{"family":"Peters","given":"David H."},{"family":"Wagner","given":"Anita K."}],"issued":{"date-parts":[["2014"]]}}}],"schema":"https://github.com/citation-style-language/schema/raw/master/csl-citation.json"} </w:instrText>
      </w:r>
      <w:r w:rsidR="00672D80" w:rsidRPr="00B15D68">
        <w:fldChar w:fldCharType="separate"/>
      </w:r>
      <w:r w:rsidR="00934549" w:rsidRPr="00B15D68">
        <w:rPr>
          <w:rFonts w:cs="Times New Roman"/>
        </w:rPr>
        <w:t>(Bigdeli, Peters, &amp; Wagner, 2014)</w:t>
      </w:r>
      <w:r w:rsidR="00672D80" w:rsidRPr="00B15D68">
        <w:fldChar w:fldCharType="end"/>
      </w:r>
      <w:r w:rsidR="00A44AA1" w:rsidRPr="00B15D68">
        <w:t xml:space="preserve">. Once the PCB gathers experience of offering course and assessment for C grade courses, it might consider expanding better-tailored courses like </w:t>
      </w:r>
      <w:r w:rsidR="00B875B2" w:rsidRPr="00B15D68">
        <w:t>one year certificate course</w:t>
      </w:r>
      <w:r w:rsidR="00934549" w:rsidRPr="00B15D68">
        <w:t>s for BPMI II</w:t>
      </w:r>
      <w:r w:rsidR="00B875B2" w:rsidRPr="00B15D68">
        <w:t xml:space="preserve">. </w:t>
      </w:r>
      <w:r w:rsidR="00934549" w:rsidRPr="00B15D68">
        <w:t xml:space="preserve">Both online and physical courses can be offered in parallel. Even if the PCB is not agreeable to </w:t>
      </w:r>
      <w:r w:rsidR="00073421" w:rsidRPr="00B15D68">
        <w:t xml:space="preserve">offer </w:t>
      </w:r>
      <w:r w:rsidR="00934549" w:rsidRPr="00B15D68">
        <w:t>online</w:t>
      </w:r>
      <w:r w:rsidR="00073421" w:rsidRPr="00B15D68">
        <w:t xml:space="preserve"> courses, such course materials could be put up in the internet</w:t>
      </w:r>
      <w:r w:rsidR="00073421">
        <w:t xml:space="preserve"> to facilitate learning of the prospective pharmacists.</w:t>
      </w:r>
    </w:p>
    <w:p w:rsidR="00436605" w:rsidRDefault="00436605" w:rsidP="00312DCA">
      <w:r>
        <w:t>Currently, the PCB requires the students to deposit Tk 1</w:t>
      </w:r>
      <w:r w:rsidR="00C460C0">
        <w:t>,</w:t>
      </w:r>
      <w:r>
        <w:t>500</w:t>
      </w:r>
      <w:r w:rsidR="00C460C0">
        <w:t>/-</w:t>
      </w:r>
      <w:r>
        <w:t xml:space="preserve"> in favor of </w:t>
      </w:r>
      <w:r w:rsidR="004B17AC">
        <w:t>BCDS as course fee and 250</w:t>
      </w:r>
      <w:r w:rsidR="00C460C0">
        <w:t>/-</w:t>
      </w:r>
      <w:r w:rsidR="004B17AC">
        <w:t xml:space="preserve"> taka for the book</w:t>
      </w:r>
      <w:r w:rsidR="004B17AC" w:rsidRPr="00236BB3">
        <w:rPr>
          <w:rStyle w:val="FootnoteReference"/>
        </w:rPr>
        <w:footnoteReference w:id="25"/>
      </w:r>
      <w:r w:rsidR="004B17AC">
        <w:t>. In addition PCB charges 1</w:t>
      </w:r>
      <w:r w:rsidR="00C460C0">
        <w:t>,</w:t>
      </w:r>
      <w:r w:rsidR="004B17AC">
        <w:t xml:space="preserve">000 taka for conducting the exam. The </w:t>
      </w:r>
      <w:r w:rsidR="004B17AC" w:rsidRPr="00B15D68">
        <w:lastRenderedPageBreak/>
        <w:t xml:space="preserve">online course would not hamper the revenues of any as the BCDS could still offer physical courses and </w:t>
      </w:r>
      <w:r w:rsidR="00C460C0" w:rsidRPr="00B15D68">
        <w:t xml:space="preserve">charges for </w:t>
      </w:r>
      <w:r w:rsidR="004B17AC" w:rsidRPr="00B15D68">
        <w:t xml:space="preserve">exams </w:t>
      </w:r>
      <w:r w:rsidR="00C460C0" w:rsidRPr="00B15D68">
        <w:t>w</w:t>
      </w:r>
      <w:r w:rsidR="004B17AC" w:rsidRPr="00B15D68">
        <w:t xml:space="preserve">ould </w:t>
      </w:r>
      <w:r w:rsidR="007A3658">
        <w:t xml:space="preserve">be applicable </w:t>
      </w:r>
      <w:r w:rsidR="001E75CC" w:rsidRPr="00B15D68">
        <w:t>whether online or not</w:t>
      </w:r>
      <w:r w:rsidR="004B17AC" w:rsidRPr="00B15D68">
        <w:t>.</w:t>
      </w:r>
      <w:r w:rsidR="007A3658">
        <w:t xml:space="preserve"> </w:t>
      </w:r>
    </w:p>
    <w:p w:rsidR="00321CBC" w:rsidRDefault="00791671" w:rsidP="00321CBC">
      <w:pPr>
        <w:pStyle w:val="Heading1"/>
      </w:pPr>
      <w:bookmarkStart w:id="27" w:name="_Toc457743431"/>
      <w:r>
        <w:t xml:space="preserve">information systems management in the </w:t>
      </w:r>
      <w:r w:rsidR="00321CBC">
        <w:t xml:space="preserve">Health </w:t>
      </w:r>
      <w:r>
        <w:t>sector</w:t>
      </w:r>
      <w:bookmarkEnd w:id="27"/>
    </w:p>
    <w:p w:rsidR="002C0BD2" w:rsidRDefault="00321CBC" w:rsidP="002C0BD2">
      <w:r>
        <w:t xml:space="preserve">Government of Bangladesh has a Digital Bangladesh vision with emphasis on digitization of </w:t>
      </w:r>
      <w:r w:rsidR="006C163D">
        <w:t xml:space="preserve">activities of </w:t>
      </w:r>
      <w:r>
        <w:t xml:space="preserve">government </w:t>
      </w:r>
      <w:r w:rsidR="006C163D">
        <w:t>organizations</w:t>
      </w:r>
      <w:r>
        <w:t xml:space="preserve">. MOHFW has been promoting digitization in its third sector program - HPNSDP (2011-2016). </w:t>
      </w:r>
      <w:r w:rsidRPr="004F277A">
        <w:t xml:space="preserve">Under the HPNSDP, digital transformation has been sought </w:t>
      </w:r>
      <w:r>
        <w:t>by increasing the use of</w:t>
      </w:r>
      <w:r w:rsidRPr="004F277A">
        <w:t xml:space="preserve"> software program</w:t>
      </w:r>
      <w:r>
        <w:t>s</w:t>
      </w:r>
      <w:r w:rsidRPr="004F277A">
        <w:t xml:space="preserve"> </w:t>
      </w:r>
      <w:r>
        <w:t xml:space="preserve">or </w:t>
      </w:r>
      <w:r w:rsidRPr="004F277A">
        <w:t>ICT</w:t>
      </w:r>
      <w:r>
        <w:t>-</w:t>
      </w:r>
      <w:r w:rsidRPr="004F277A">
        <w:t xml:space="preserve">based tools. </w:t>
      </w:r>
      <w:r w:rsidRPr="00277947">
        <w:t xml:space="preserve">Investments have been made in </w:t>
      </w:r>
      <w:r w:rsidR="00D51881">
        <w:t xml:space="preserve">hardware. An enabling </w:t>
      </w:r>
      <w:r w:rsidRPr="00277947">
        <w:t>ICT infrastructure</w:t>
      </w:r>
      <w:r w:rsidR="00D51881">
        <w:t xml:space="preserve"> has been created</w:t>
      </w:r>
      <w:r w:rsidRPr="00277947">
        <w:t xml:space="preserve">. </w:t>
      </w:r>
      <w:r w:rsidR="004B2E00" w:rsidRPr="008413E2">
        <w:t xml:space="preserve">There are data centers in DGHS and DGFP. </w:t>
      </w:r>
      <w:r w:rsidR="004B2E00" w:rsidRPr="00B02E23">
        <w:t xml:space="preserve">About 13,000 Community Clinics at the village level are equipped with </w:t>
      </w:r>
      <w:r w:rsidR="004B2E00">
        <w:t>l</w:t>
      </w:r>
      <w:r w:rsidR="004B2E00" w:rsidRPr="00B02E23">
        <w:t xml:space="preserve">aptops. </w:t>
      </w:r>
      <w:r>
        <w:t>DGHS have made</w:t>
      </w:r>
      <w:r w:rsidR="00D51881">
        <w:t xml:space="preserve"> t</w:t>
      </w:r>
      <w:r w:rsidRPr="008413E2">
        <w:t xml:space="preserve">ablets available to all </w:t>
      </w:r>
      <w:r>
        <w:t>rural government health workers (</w:t>
      </w:r>
      <w:r w:rsidRPr="00611E76">
        <w:t xml:space="preserve">known as </w:t>
      </w:r>
      <w:r>
        <w:t>h</w:t>
      </w:r>
      <w:r w:rsidRPr="00611E76">
        <w:t xml:space="preserve">ealth </w:t>
      </w:r>
      <w:r>
        <w:t>a</w:t>
      </w:r>
      <w:r w:rsidRPr="00611E76">
        <w:t>ssistants</w:t>
      </w:r>
      <w:r>
        <w:t>)</w:t>
      </w:r>
      <w:r w:rsidRPr="00611E76">
        <w:t xml:space="preserve"> </w:t>
      </w:r>
      <w:r>
        <w:t>working at the community level for</w:t>
      </w:r>
      <w:r w:rsidRPr="00611E76">
        <w:t xml:space="preserve"> </w:t>
      </w:r>
      <w:r>
        <w:t xml:space="preserve">the </w:t>
      </w:r>
      <w:r w:rsidRPr="00611E76">
        <w:t>DGHS</w:t>
      </w:r>
      <w:r w:rsidRPr="00E85162">
        <w:t xml:space="preserve">. </w:t>
      </w:r>
      <w:r w:rsidR="000653A6">
        <w:t>L</w:t>
      </w:r>
      <w:r w:rsidR="004B2E00">
        <w:t>ocal area network</w:t>
      </w:r>
      <w:r w:rsidR="000653A6">
        <w:t xml:space="preserve"> are planned for </w:t>
      </w:r>
      <w:r w:rsidR="000653A6" w:rsidRPr="00E85162">
        <w:t>facilities</w:t>
      </w:r>
      <w:r w:rsidR="004B2E00" w:rsidRPr="00E85162">
        <w:t>.</w:t>
      </w:r>
      <w:r w:rsidR="004B2E00" w:rsidRPr="00B02E23">
        <w:t xml:space="preserve"> </w:t>
      </w:r>
      <w:r>
        <w:t xml:space="preserve">DGFP </w:t>
      </w:r>
      <w:r w:rsidR="00D51881">
        <w:t>is also providing tablets and laptops at community level.</w:t>
      </w:r>
      <w:r>
        <w:t xml:space="preserve"> </w:t>
      </w:r>
      <w:r w:rsidRPr="00B02E23">
        <w:t>Internet connections</w:t>
      </w:r>
      <w:r w:rsidR="00D51881">
        <w:t xml:space="preserve"> mainly through mobile operators are being utilized</w:t>
      </w:r>
      <w:r w:rsidR="004B2E00">
        <w:t xml:space="preserve"> to connect to the central databases</w:t>
      </w:r>
      <w:r w:rsidRPr="00E62367">
        <w:t xml:space="preserve">. </w:t>
      </w:r>
      <w:r w:rsidR="009F2E7B">
        <w:t>P</w:t>
      </w:r>
      <w:r w:rsidR="004B2E00">
        <w:t xml:space="preserve">roblems in stable connection </w:t>
      </w:r>
      <w:r w:rsidR="009F2E7B">
        <w:t xml:space="preserve">or </w:t>
      </w:r>
      <w:r w:rsidR="004B2E00">
        <w:t>continuous power supply</w:t>
      </w:r>
      <w:r w:rsidR="009F2E7B">
        <w:t xml:space="preserve"> are being</w:t>
      </w:r>
      <w:r w:rsidR="004B2E00">
        <w:t xml:space="preserve"> address</w:t>
      </w:r>
      <w:r w:rsidR="009F2E7B">
        <w:t>ed by creating the ability to run offline</w:t>
      </w:r>
      <w:r w:rsidR="00BA5EBD">
        <w:t xml:space="preserve"> </w:t>
      </w:r>
      <w:r w:rsidR="00672D80">
        <w:fldChar w:fldCharType="begin"/>
      </w:r>
      <w:r w:rsidR="00791671">
        <w:instrText xml:space="preserve"> ADDIN ZOTERO_ITEM CSL_CITATION {"citationID":"1o9j9k644v","properties":{"formattedCitation":"(MEASURE Evaluation, 2016)","plainCitation":"(MEASURE Evaluation, 2016)"},"citationItems":[{"id":13763,"uris":["http://zotero.org/users/local/nLSo8RqM/items/EFDZSJFX"],"uri":["http://zotero.org/users/local/nLSo8RqM/items/EFDZSJFX"],"itemData":{"id":13763,"type":"report","title":"Measurement and Accountability for Health in Bangladesh: A Status Report","URL":"http://www.cpc.unc.edu/measure/resources/publications/tr-16-130/at_download/document","author":[{"literal":"MEASURE Evaluation"}],"issued":{"date-parts":[["2016"]]}}}],"schema":"https://github.com/citation-style-language/schema/raw/master/csl-citation.json"} </w:instrText>
      </w:r>
      <w:r w:rsidR="00672D80">
        <w:fldChar w:fldCharType="separate"/>
      </w:r>
      <w:r w:rsidR="00791671" w:rsidRPr="00791671">
        <w:rPr>
          <w:rFonts w:cs="Times New Roman"/>
        </w:rPr>
        <w:t>(</w:t>
      </w:r>
      <w:r w:rsidR="00791671">
        <w:rPr>
          <w:rFonts w:cs="Times New Roman"/>
        </w:rPr>
        <w:t xml:space="preserve">see </w:t>
      </w:r>
      <w:r w:rsidR="00791671" w:rsidRPr="00791671">
        <w:rPr>
          <w:rFonts w:cs="Times New Roman"/>
        </w:rPr>
        <w:t>MEASURE Evaluation, 2016)</w:t>
      </w:r>
      <w:r w:rsidR="00672D80">
        <w:fldChar w:fldCharType="end"/>
      </w:r>
      <w:r w:rsidRPr="00D91491">
        <w:t>.</w:t>
      </w:r>
      <w:r w:rsidR="004B2E00">
        <w:t xml:space="preserve"> </w:t>
      </w:r>
    </w:p>
    <w:p w:rsidR="00321CBC" w:rsidRPr="00E85162" w:rsidRDefault="006942BB" w:rsidP="00321CBC">
      <w:r>
        <w:t>S</w:t>
      </w:r>
      <w:r w:rsidR="00321CBC">
        <w:t xml:space="preserve">uccessful </w:t>
      </w:r>
      <w:r>
        <w:t>implementation of DHIS by the DGHS has earned appreciation</w:t>
      </w:r>
      <w:r w:rsidR="00791671">
        <w:t xml:space="preserve"> </w:t>
      </w:r>
      <w:r w:rsidR="00672D80">
        <w:fldChar w:fldCharType="begin"/>
      </w:r>
      <w:r w:rsidR="00791671">
        <w:instrText xml:space="preserve"> ADDIN ZOTERO_ITEM CSL_CITATION {"citationID":"10k87mqchb","properties":{"formattedCitation":"(Birdsall, 2014)","plainCitation":"(Birdsall, 2014)"},"citationItems":[{"id":1873,"uris":["http://zotero.org/users/local/nLSo8RqM/items/9MSITBSZ"],"uri":["http://zotero.org/users/local/nLSo8RqM/items/9MSITBSZ"],"itemData":{"id":1873,"type":"report","title":"A Quiet Revolution: Strengthening the Routine Health Information System in Bangladesh","publisher":"Deutsche Gesellschaft für Internationale Zusammenarbeit (GIZ) GmbH","publisher-place":"Bonn","genre":"German Health Practice Collection","event-place":"Bonn","URL":"http://www.bmz.de/en/healthportal/good-practices/GHPC/A_Quiet_Revolution/HIS_Bangladesh_long_EN.pdf","author":[{"family":"Birdsall","given":"Karen"}],"issued":{"date-parts":[["2014"]]}}}],"schema":"https://github.com/citation-style-language/schema/raw/master/csl-citation.json"} </w:instrText>
      </w:r>
      <w:r w:rsidR="00672D80">
        <w:fldChar w:fldCharType="separate"/>
      </w:r>
      <w:r w:rsidR="00791671" w:rsidRPr="004B2E00">
        <w:rPr>
          <w:rFonts w:cs="Times New Roman"/>
        </w:rPr>
        <w:t>(Birdsall, 2014)</w:t>
      </w:r>
      <w:r w:rsidR="00672D80">
        <w:fldChar w:fldCharType="end"/>
      </w:r>
      <w:r w:rsidR="00321CBC">
        <w:t xml:space="preserve">. </w:t>
      </w:r>
      <w:r w:rsidR="000653A6">
        <w:t xml:space="preserve">DHIS2 is </w:t>
      </w:r>
      <w:r w:rsidR="00791671">
        <w:t xml:space="preserve">capable of collecting data from many vertical and fragmented programs. </w:t>
      </w:r>
      <w:r w:rsidR="00321CBC">
        <w:t>The system collects data from all facilities spread all over the country and use visualizations that could be used by decision makers, line directors to support interventions and by general public to understand the health status of the country.</w:t>
      </w:r>
      <w:r w:rsidR="00D51881" w:rsidRPr="00D51881">
        <w:t xml:space="preserve"> </w:t>
      </w:r>
      <w:r w:rsidR="001337B7" w:rsidRPr="006942BB">
        <w:t>DHIS2 is widely used across many health systems</w:t>
      </w:r>
      <w:r>
        <w:t xml:space="preserve"> in many countries</w:t>
      </w:r>
      <w:r w:rsidR="001337B7" w:rsidRPr="006942BB">
        <w:t xml:space="preserve">. Health system delivery in Bangladesh is managed by two departments. DGHS has fully implemented DHIS2. DGFP is </w:t>
      </w:r>
      <w:r>
        <w:t xml:space="preserve">going to </w:t>
      </w:r>
      <w:r w:rsidR="00155133" w:rsidRPr="006942BB">
        <w:t>move its</w:t>
      </w:r>
      <w:r>
        <w:t xml:space="preserve"> legacy</w:t>
      </w:r>
      <w:r w:rsidR="00155133" w:rsidRPr="006942BB">
        <w:t xml:space="preserve"> MIS data to DHIS2 </w:t>
      </w:r>
      <w:r>
        <w:t>platform</w:t>
      </w:r>
      <w:r w:rsidR="00155133" w:rsidRPr="006942BB">
        <w:t>.</w:t>
      </w:r>
      <w:r w:rsidR="00155133">
        <w:t xml:space="preserve"> </w:t>
      </w:r>
      <w:r>
        <w:t xml:space="preserve">DGDA can implement </w:t>
      </w:r>
      <w:r w:rsidR="00155133">
        <w:t xml:space="preserve">DHIS2 </w:t>
      </w:r>
      <w:r>
        <w:t xml:space="preserve">in its own server or </w:t>
      </w:r>
      <w:r w:rsidR="00F26D06">
        <w:t xml:space="preserve">can </w:t>
      </w:r>
      <w:r>
        <w:t xml:space="preserve">integrate with the </w:t>
      </w:r>
      <w:r w:rsidR="00F26D06">
        <w:t>DGHS systems.</w:t>
      </w:r>
    </w:p>
    <w:p w:rsidR="00D15C49" w:rsidRDefault="006942BB" w:rsidP="00B71206">
      <w:r>
        <w:t xml:space="preserve">Computer based systems are proliferating in the MOHFW. </w:t>
      </w:r>
      <w:r w:rsidR="00AC42DB">
        <w:t>Perhaps it is typical of p</w:t>
      </w:r>
      <w:r w:rsidR="00AC42DB" w:rsidRPr="004F277A">
        <w:t>ublic</w:t>
      </w:r>
      <w:r w:rsidR="00F8324A">
        <w:t xml:space="preserve"> </w:t>
      </w:r>
      <w:r w:rsidR="00AC42DB" w:rsidRPr="004F277A">
        <w:t>sector organizations</w:t>
      </w:r>
      <w:r w:rsidR="00AC42DB">
        <w:t xml:space="preserve"> in the developing countries</w:t>
      </w:r>
      <w:r w:rsidR="00AC42DB" w:rsidRPr="004F277A">
        <w:t xml:space="preserve"> </w:t>
      </w:r>
      <w:r w:rsidR="00AC42DB">
        <w:t>that they remain ill-</w:t>
      </w:r>
      <w:r w:rsidR="00AC42DB" w:rsidRPr="004F277A">
        <w:t xml:space="preserve">prepared to manage a rapidly changing environment </w:t>
      </w:r>
      <w:r w:rsidR="00AC42DB">
        <w:t xml:space="preserve">through </w:t>
      </w:r>
      <w:r w:rsidR="00AC42DB" w:rsidRPr="004F277A">
        <w:t>evolving technologies</w:t>
      </w:r>
      <w:r w:rsidR="00F8324A">
        <w:t xml:space="preserve"> by appropriate legal instruments</w:t>
      </w:r>
      <w:r w:rsidR="00AC42DB" w:rsidRPr="004F277A">
        <w:t xml:space="preserve">. </w:t>
      </w:r>
      <w:r w:rsidR="00AC42DB">
        <w:t>MOHFW'</w:t>
      </w:r>
      <w:r>
        <w:t xml:space="preserve">s legal environment has not been shaped to suit digital systems. </w:t>
      </w:r>
      <w:r w:rsidR="00791671">
        <w:t xml:space="preserve"> </w:t>
      </w:r>
      <w:r>
        <w:t xml:space="preserve">Legal instruments that could enforce confidentiality </w:t>
      </w:r>
      <w:r w:rsidR="00DA1CF9">
        <w:t xml:space="preserve">of data </w:t>
      </w:r>
      <w:r>
        <w:t xml:space="preserve">and privacy of </w:t>
      </w:r>
      <w:r w:rsidR="00DA1CF9">
        <w:t>citizens are</w:t>
      </w:r>
      <w:r>
        <w:t xml:space="preserve"> absent. </w:t>
      </w:r>
      <w:r w:rsidR="002C0BD2">
        <w:t>There is no eHealth Strategy</w:t>
      </w:r>
      <w:r w:rsidR="00F26D06" w:rsidRPr="00236BB3">
        <w:rPr>
          <w:rStyle w:val="FootnoteReference"/>
        </w:rPr>
        <w:footnoteReference w:id="26"/>
      </w:r>
      <w:r w:rsidR="002C0BD2">
        <w:t xml:space="preserve"> or a Health Information Policy. </w:t>
      </w:r>
    </w:p>
    <w:p w:rsidR="00982016" w:rsidRDefault="00757F7E" w:rsidP="009D7EB7">
      <w:pPr>
        <w:pStyle w:val="Heading1"/>
      </w:pPr>
      <w:bookmarkStart w:id="28" w:name="_Toc457743432"/>
      <w:r>
        <w:t xml:space="preserve">Application of </w:t>
      </w:r>
      <w:r w:rsidR="00982016" w:rsidRPr="00F50229">
        <w:t>Technology</w:t>
      </w:r>
      <w:r w:rsidR="00982016">
        <w:t xml:space="preserve"> </w:t>
      </w:r>
      <w:r>
        <w:t>in ADDO</w:t>
      </w:r>
      <w:bookmarkEnd w:id="28"/>
    </w:p>
    <w:p w:rsidR="004E6F36" w:rsidRDefault="009D7EB7" w:rsidP="00DD17A4">
      <w:r>
        <w:t>MSH, with a grant from Bill and Melinda Gates Foundation, started Accredited Drug Dispensing Outlet (ADDO) in Tanzania in 2003 as a pilot. The suc</w:t>
      </w:r>
      <w:r w:rsidR="00F51B24">
        <w:t xml:space="preserve">cess of this </w:t>
      </w:r>
      <w:r w:rsidR="00EE200B">
        <w:t xml:space="preserve">pilot resulted in rolling out of </w:t>
      </w:r>
      <w:r w:rsidR="00EE200B">
        <w:lastRenderedPageBreak/>
        <w:t xml:space="preserve">the </w:t>
      </w:r>
      <w:r w:rsidR="00F51B24">
        <w:t xml:space="preserve">model </w:t>
      </w:r>
      <w:r w:rsidR="00EE200B">
        <w:t>across the country. The initiative later was replicated in Uganda and Liberia.</w:t>
      </w:r>
      <w:r w:rsidR="00F51B24">
        <w:t xml:space="preserve"> </w:t>
      </w:r>
      <w:r w:rsidR="00800253">
        <w:t>It is considered that t</w:t>
      </w:r>
      <w:r w:rsidR="00800253" w:rsidRPr="00800253">
        <w:t>he Tanzania ADDO model is scalable, sustainable, and transferable to other county contexts</w:t>
      </w:r>
      <w:r w:rsidR="00800253">
        <w:t xml:space="preserve"> </w:t>
      </w:r>
      <w:r w:rsidR="00672D80">
        <w:fldChar w:fldCharType="begin"/>
      </w:r>
      <w:r w:rsidR="00800253">
        <w:instrText xml:space="preserve"> ADDIN ZOTERO_ITEM CSL_CITATION {"citationID":"2340seflg8","properties":{"formattedCitation":"(Rutta, 2014)","plainCitation":"(Rutta, 2014)"},"citationItems":[{"id":12830,"uris":["http://zotero.org/users/local/nLSo8RqM/items/QV4E2VUZ"],"uri":["http://zotero.org/users/local/nLSo8RqM/items/QV4E2VUZ"],"itemData":{"id":12830,"type":"chapter","title":"Accredited Drug Dispensing Outlets: Chapter 5 – Annex 1","container-title":"Medicines in Health Systems: Advancing access, affordability and appropriate use","source":"Google Scholar","URL":"http://www.who.int/entity/alliance-hpsr/resources/FR_Ch5_Annex1.pdf","author":[{"family":"Rutta","given":"Edmund"}],"issued":{"date-parts":[["2014"]]},"accessed":{"date-parts":[["2016",5,2]]}}}],"schema":"https://github.com/citation-style-language/schema/raw/master/csl-citation.json"} </w:instrText>
      </w:r>
      <w:r w:rsidR="00672D80">
        <w:fldChar w:fldCharType="separate"/>
      </w:r>
      <w:r w:rsidR="00800253" w:rsidRPr="00800253">
        <w:rPr>
          <w:rFonts w:cs="Times New Roman"/>
        </w:rPr>
        <w:t>(Rutta, 2014)</w:t>
      </w:r>
      <w:r w:rsidR="00672D80">
        <w:fldChar w:fldCharType="end"/>
      </w:r>
      <w:r w:rsidR="00800253" w:rsidRPr="00800253">
        <w:t>.</w:t>
      </w:r>
      <w:r w:rsidR="00800253">
        <w:rPr>
          <w:sz w:val="23"/>
          <w:szCs w:val="23"/>
        </w:rPr>
        <w:t xml:space="preserve"> </w:t>
      </w:r>
    </w:p>
    <w:p w:rsidR="006157B2" w:rsidRPr="006A5E8E" w:rsidRDefault="004E6F36" w:rsidP="00EF65A2">
      <w:r>
        <w:t>In Tanzania pharmacies</w:t>
      </w:r>
      <w:r w:rsidR="00F8324A">
        <w:t xml:space="preserve"> and drugstores </w:t>
      </w:r>
      <w:r>
        <w:t xml:space="preserve"> </w:t>
      </w:r>
      <w:r w:rsidR="00F8324A">
        <w:t xml:space="preserve">represent two separate categories. The pharmacies </w:t>
      </w:r>
      <w:r>
        <w:t xml:space="preserve">are allowed to sell all </w:t>
      </w:r>
      <w:r w:rsidR="00DA5529">
        <w:t>medicines</w:t>
      </w:r>
      <w:r>
        <w:t>, the drugstores could o</w:t>
      </w:r>
      <w:r w:rsidR="005F305F">
        <w:t>n</w:t>
      </w:r>
      <w:r>
        <w:t xml:space="preserve">ly sell over the counter medicines. Pharmacies </w:t>
      </w:r>
      <w:r w:rsidR="005D2B01">
        <w:t>are</w:t>
      </w:r>
      <w:r>
        <w:t xml:space="preserve"> located </w:t>
      </w:r>
      <w:r w:rsidR="005D2B01">
        <w:t xml:space="preserve">mainly </w:t>
      </w:r>
      <w:r>
        <w:t xml:space="preserve">in urban areas, whereas drug stores in </w:t>
      </w:r>
      <w:r w:rsidR="00EF65A2">
        <w:t>rural and peri-urban areas</w:t>
      </w:r>
      <w:r w:rsidR="00DA5529">
        <w:t>. Another important place for medicines are public health hospitals, which had limited drugs and required long waiting time. So</w:t>
      </w:r>
      <w:r w:rsidR="00F8324A">
        <w:t>,</w:t>
      </w:r>
      <w:r w:rsidR="00DA5529">
        <w:t xml:space="preserve"> many would </w:t>
      </w:r>
      <w:r>
        <w:t>seek health care and medicines from retail drug shops, which historically</w:t>
      </w:r>
      <w:r w:rsidR="00DA5529">
        <w:t xml:space="preserve"> </w:t>
      </w:r>
      <w:r>
        <w:t xml:space="preserve">had unqualified, untrained and unsupervised sellers </w:t>
      </w:r>
      <w:r w:rsidR="00672D80">
        <w:fldChar w:fldCharType="begin"/>
      </w:r>
      <w:r w:rsidR="00F8324A">
        <w:instrText xml:space="preserve"> ADDIN ZOTERO_ITEM CSL_CITATION {"citationID":"2q8aorvef0","properties":{"formattedCitation":"(Levine et al., 2015)","plainCitation":"(Levine et al., 2015)"},"citationItems":[{"id":8690,"uris":["http://zotero.org/users/local/nLSo8RqM/items/TP9V56PX"],"uri":["http://zotero.org/users/local/nLSo8RqM/items/TP9V56PX"],"itemData":{"id":8690,"type":"book","title":"mHealth Compendium, Volume Five","publisher":"Management Sciences for Health","publisher-place":"Arlington, VA","event-place":"Arlington, VA","abstract":": African Strategies for Health, .","URL":"http://www.africanstrategies4health.org/uploads/1/3/5/3/13538666/mhealthvol5_final_15jun15_webv.pdf","author":[{"family":"Levine","given":"Rebecca"},{"family":"Corbacio","given":"Alison"},{"family":"Konopka","given":"Sarah"},{"family":"Saya","given":"Uzaib"},{"family":"Gilmartin","given":"Colin"},{"family":"Paradis","given":"JoAnn"},{"family":"Haas","given":"Sherri"}],"issued":{"date-parts":[["2015",6]]}}}],"schema":"https://github.com/citation-style-language/schema/raw/master/csl-citation.json"} </w:instrText>
      </w:r>
      <w:r w:rsidR="00672D80">
        <w:fldChar w:fldCharType="separate"/>
      </w:r>
      <w:r w:rsidR="00F8324A" w:rsidRPr="00F8324A">
        <w:rPr>
          <w:rFonts w:cs="Times New Roman"/>
        </w:rPr>
        <w:t>(Levine et al., 2015)</w:t>
      </w:r>
      <w:r w:rsidR="00672D80">
        <w:fldChar w:fldCharType="end"/>
      </w:r>
      <w:r w:rsidR="00DA5529">
        <w:t>.</w:t>
      </w:r>
      <w:r w:rsidR="006C5453" w:rsidRPr="006C5453">
        <w:t xml:space="preserve"> </w:t>
      </w:r>
      <w:r w:rsidR="006C5453">
        <w:t>The program’s goal was</w:t>
      </w:r>
      <w:r w:rsidR="006C5453" w:rsidRPr="006C5453">
        <w:t xml:space="preserve"> </w:t>
      </w:r>
      <w:r w:rsidR="00F8324A">
        <w:t>to improve access to affordable,</w:t>
      </w:r>
      <w:r w:rsidR="006C5453" w:rsidRPr="006C5453">
        <w:t xml:space="preserve"> quality medicines and pharmaceutical services in retail drug outlets in rural or peri-urban areas with few or no registered pharmacies (Rutta, 2014). </w:t>
      </w:r>
      <w:r w:rsidR="00EF65A2">
        <w:t>The program</w:t>
      </w:r>
      <w:r w:rsidR="006157B2">
        <w:t xml:space="preserve"> combine</w:t>
      </w:r>
      <w:r w:rsidR="00EF65A2">
        <w:t>d</w:t>
      </w:r>
      <w:r w:rsidR="006157B2">
        <w:t xml:space="preserve"> extensive training, business incentives, authorization to dispense a limited list of antimicrobials and other medicines to treat common conditions, regulatory enforcement of practice standards, and efforts to affect customer demand.</w:t>
      </w:r>
      <w:r w:rsidR="003F5921">
        <w:t xml:space="preserve"> Overall, people in rural Tanzania</w:t>
      </w:r>
      <w:r w:rsidR="00F8324A">
        <w:t xml:space="preserve"> considered</w:t>
      </w:r>
      <w:r w:rsidR="003F5921">
        <w:t xml:space="preserve"> ADDOs as part of their health system confirming that the accreditation program in Tanzania succeeded in the intent described in its development </w:t>
      </w:r>
      <w:r w:rsidR="00672D80">
        <w:fldChar w:fldCharType="begin"/>
      </w:r>
      <w:r w:rsidR="003F5921">
        <w:instrText xml:space="preserve"> ADDIN ZOTERO_ITEM CSL_CITATION {"citationID":"dotrj4gck","properties":{"formattedCitation":"(Chalker et al., 2015)","plainCitation":"(Chalker et al., 2015)"},"citationItems":[{"id":11724,"uris":["http://zotero.org/users/local/nLSo8RqM/items/AMT88VT6"],"uri":["http://zotero.org/users/local/nLSo8RqM/items/AMT88VT6"],"itemData":{"id":11724,"type":"article-journal","title":"What roles do accredited drug dispensing outlets in Tanzania play in facilitating access to antimicrobials? Results of a multi-method analysis","container-title":"Antimicrobial Resistance and Infection Control","volume":"4","issue":"1","source":"CrossRef","URL":"http://www.aricjournal.com/content/4/1/33","DOI":"10.1186/s13756-015-0075-2","ISSN":"2047-2994","shortTitle":"What roles do accredited drug dispensing outlets in Tanzania play in facilitating access to antimicrobials?","language":"en","author":[{"family":"Chalker","given":"John C"},{"family":"Vialle-Valentin","given":"Catherine"},{"family":"Liana","given":"Jafary"},{"family":"Mbwasi","given":"Romuald"},{"family":"Semali","given":"Innocent A"},{"family":"Kihiyo","given":"Bernard"},{"family":"Shekalaghe","given":"Elizabeth"},{"family":"Dillip","given":"Angel"},{"family":"Kimatta","given":"Suleiman"},{"family":"Valimba","given":"Richard"},{"family":"Embrey","given":"Martha"},{"family":"Lieber","given":"Rachel"},{"family":"Rutta","given":"Edmund"},{"family":"Johnson","given":"Keith"},{"family":"Ross-Degnan","given":"Dennis"}],"issued":{"date-parts":[["2015",12]]},"accessed":{"date-parts":[["2016",3,23]]}}}],"schema":"https://github.com/citation-style-language/schema/raw/master/csl-citation.json"} </w:instrText>
      </w:r>
      <w:r w:rsidR="00672D80">
        <w:fldChar w:fldCharType="separate"/>
      </w:r>
      <w:r w:rsidR="003F5921" w:rsidRPr="006157B2">
        <w:rPr>
          <w:rFonts w:cs="Times New Roman"/>
        </w:rPr>
        <w:t>(Chalker et al., 2015)</w:t>
      </w:r>
      <w:r w:rsidR="00672D80">
        <w:fldChar w:fldCharType="end"/>
      </w:r>
      <w:r w:rsidR="003F5921">
        <w:t xml:space="preserve">. </w:t>
      </w:r>
      <w:r w:rsidR="006157B2">
        <w:t xml:space="preserve">ADDOs have contributed to </w:t>
      </w:r>
      <w:r w:rsidR="003F5921">
        <w:t xml:space="preserve">some </w:t>
      </w:r>
      <w:r w:rsidR="006157B2">
        <w:t>improvements in the use of antimicrobials</w:t>
      </w:r>
      <w:r w:rsidR="00A26C76">
        <w:t xml:space="preserve"> but</w:t>
      </w:r>
      <w:r w:rsidR="00EF65A2">
        <w:t xml:space="preserve"> </w:t>
      </w:r>
      <w:r w:rsidR="00AF271E">
        <w:t>factors that influence d</w:t>
      </w:r>
      <w:r w:rsidR="00EF65A2">
        <w:t>ispensers’ behavior</w:t>
      </w:r>
      <w:r w:rsidR="00AF271E">
        <w:t xml:space="preserve"> need to be addressed to achieve greater measure of</w:t>
      </w:r>
      <w:r w:rsidR="003F5921">
        <w:t xml:space="preserve"> success </w:t>
      </w:r>
      <w:r w:rsidR="00672D80">
        <w:fldChar w:fldCharType="begin"/>
      </w:r>
      <w:r w:rsidR="003F5921">
        <w:instrText xml:space="preserve"> ADDIN ZOTERO_ITEM CSL_CITATION {"citationID":"1uvec85et2","properties":{"formattedCitation":"(Dillip et al., 2015)","plainCitation":"(Dillip et al., 2015)"},"citationItems":[{"id":12724,"uris":["http://zotero.org/users/local/nLSo8RqM/items/C2APE63W"],"uri":["http://zotero.org/users/local/nLSo8RqM/items/C2APE63W"],"itemData":{"id":12724,"type":"article-journal","title":"What motivates antibiotic dispensing in accredited drug dispensing outlets in Tanzania? A qualitative study","container-title":"Antimicrobial Resistance and Infection Control","page":"1-8","volume":"4","issue":"1","abstract":"Tanzania introduced the accredited drug dispensing outlet (ADDO) program more than a decade ago. Previous evaluations have generally shown that ADDOs meet defined standards of practice better than non-accredited outlets. However, ADDOs still face challenges with overuse of antibiotics for acute respiratory infections (ARI) and simple diarrhea, which contributes to the emergence of drug resistance. This study aimed to explore the attitudes of ADDO owners and dispensers toward antibiotic dispensing and to learn how accreditation has influenced their dispensing behavior.","URL":"http://dx.doi.org/10.1186/s13756-015-0073-4","DOI":"10.1186/s13756-015-0073-4","ISSN":"2047-2994","journalAbbreviation":"Antimicrobial Resistance and Infection Control","author":[{"family":"Dillip","given":"Angel"},{"family":"Embrey","given":"Martha"},{"family":"Shekalaghe","given":"Elizabeth"},{"family":"Ross-Degnan","given":"Dennis"},{"family":"Vialle-Valentin","given":"Catherine"},{"family":"Kimatta","given":"Suleiman"},{"family":"Liana","given":"Jafary"},{"family":"Rutta","given":"Edmund"},{"family":"Valimba","given":"Richard"},{"family":"Chalker","given":"John"}],"issued":{"date-parts":[["2015"]]}}}],"schema":"https://github.com/citation-style-language/schema/raw/master/csl-citation.json"} </w:instrText>
      </w:r>
      <w:r w:rsidR="00672D80">
        <w:fldChar w:fldCharType="separate"/>
      </w:r>
      <w:r w:rsidR="003F5921" w:rsidRPr="003F5921">
        <w:rPr>
          <w:rFonts w:cs="Times New Roman"/>
        </w:rPr>
        <w:t>(Dillip et al., 2015)</w:t>
      </w:r>
      <w:r w:rsidR="00672D80">
        <w:fldChar w:fldCharType="end"/>
      </w:r>
      <w:r w:rsidR="006157B2">
        <w:t xml:space="preserve">. </w:t>
      </w:r>
    </w:p>
    <w:p w:rsidR="00DD17A4" w:rsidRDefault="00305E0C" w:rsidP="00DD17A4">
      <w:r>
        <w:t>With nationwide scale-up, the PC</w:t>
      </w:r>
      <w:r w:rsidR="002A1340">
        <w:t xml:space="preserve">T wanted to </w:t>
      </w:r>
      <w:r>
        <w:t>develop a comprehensive database to organize information on ADDO and pharmacy facilities and personnel. PC</w:t>
      </w:r>
      <w:r w:rsidR="002A1340">
        <w:t>T also</w:t>
      </w:r>
      <w:r>
        <w:t xml:space="preserve"> sought to improve its communication, reporting, and fees collection systems from these premises and personnel. Invention and Technological Ideas Development Organization (ITIDO) </w:t>
      </w:r>
      <w:r w:rsidR="002A1340">
        <w:t xml:space="preserve">was commissioned </w:t>
      </w:r>
      <w:r>
        <w:t>to develop an ADDO and pharmacy database and mobile technology applications to suit PC</w:t>
      </w:r>
      <w:r w:rsidR="00DD17A4">
        <w:t>T</w:t>
      </w:r>
      <w:r>
        <w:t>’s needs</w:t>
      </w:r>
      <w:r w:rsidR="00FD33DE">
        <w:t xml:space="preserve"> </w:t>
      </w:r>
      <w:r w:rsidR="00672D80">
        <w:fldChar w:fldCharType="begin"/>
      </w:r>
      <w:r w:rsidR="006049FA">
        <w:instrText xml:space="preserve"> ADDIN ZOTERO_ITEM CSL_CITATION {"citationID":"7u9r0pset","properties":{"formattedCitation":"{\\rtf (\\uc0\\u8220{}MSH Technology Brief,\\uc0\\u8221{} 2014)}","plainCitation":"(“MSH Technology Brief,” 2014)"},"citationItems":[{"id":11731,"uris":["http://zotero.org/users/local/nLSo8RqM/items/G8UPDEDU"],"uri":["http://zotero.org/users/local/nLSo8RqM/items/G8UPDEDU"],"itemData":{"id":11731,"type":"article","title":"MSH Technology Brief","publisher":"Management Sciences for Health","issued":{"date-parts":[["2014"]]}}}],"schema":"https://github.com/citation-style-language/schema/raw/master/csl-citation.json"} </w:instrText>
      </w:r>
      <w:r w:rsidR="00672D80">
        <w:fldChar w:fldCharType="separate"/>
      </w:r>
      <w:r w:rsidR="00274552" w:rsidRPr="00274552">
        <w:rPr>
          <w:rFonts w:cs="Times New Roman"/>
          <w:szCs w:val="24"/>
        </w:rPr>
        <w:t>(“MSH Technology Brief,” 2014)</w:t>
      </w:r>
      <w:r w:rsidR="00672D80">
        <w:fldChar w:fldCharType="end"/>
      </w:r>
      <w:r w:rsidR="00FD33DE">
        <w:t xml:space="preserve">. </w:t>
      </w:r>
      <w:r w:rsidR="00DD17A4">
        <w:t>Before starting the pilot, ITIDO undertook exploratory studies. They looked at mobile penetration of the country especially in the ADDOs. They also did willingness studies to understand the likelihood of participation by the drug shop owners in mobile money platform</w:t>
      </w:r>
      <w:r w:rsidR="00F817D8">
        <w:t xml:space="preserve"> </w:t>
      </w:r>
      <w:r w:rsidR="00672D80">
        <w:fldChar w:fldCharType="begin"/>
      </w:r>
      <w:r w:rsidR="00F817D8">
        <w:instrText xml:space="preserve"> ADDIN ZOTERO_ITEM CSL_CITATION {"citationID":"29ugnfbcro","properties":{"formattedCitation":"(ITIDO, 2012)","plainCitation":"(ITIDO, 2012)"},"citationItems":[{"id":11808,"uris":["http://zotero.org/users/local/nLSo8RqM/items/6TWGNEIF"],"uri":["http://zotero.org/users/local/nLSo8RqM/items/6TWGNEIF"],"itemData":{"id":11808,"type":"article","title":"Use of Mobile Phone Technologies to Improve ADDO Operations and Services: Situational and Options Analyses Report Submitted","URL":"http://www.drugsellerinitiatives.org/publication/altdown/mobile-phone-technology-situational-and-options-analysis/PDF/","author":[{"literal":"ITIDO"}],"issued":{"date-parts":[["2012"]]}}}],"schema":"https://github.com/citation-style-language/schema/raw/master/csl-citation.json"} </w:instrText>
      </w:r>
      <w:r w:rsidR="00672D80">
        <w:fldChar w:fldCharType="separate"/>
      </w:r>
      <w:r w:rsidR="00F817D8" w:rsidRPr="00F817D8">
        <w:rPr>
          <w:rFonts w:cs="Times New Roman"/>
        </w:rPr>
        <w:t>(ITIDO, 2012)</w:t>
      </w:r>
      <w:r w:rsidR="00672D80">
        <w:fldChar w:fldCharType="end"/>
      </w:r>
      <w:r w:rsidR="00DD17A4">
        <w:t>.</w:t>
      </w:r>
    </w:p>
    <w:p w:rsidR="00DD17A4" w:rsidRDefault="005E05BC" w:rsidP="00DD17A4">
      <w:r>
        <w:t>ITIDO found that t</w:t>
      </w:r>
      <w:r w:rsidR="00E53D3C">
        <w:t xml:space="preserve">hough the penetration </w:t>
      </w:r>
      <w:r w:rsidR="00274552">
        <w:t xml:space="preserve">of mobile phones </w:t>
      </w:r>
      <w:r w:rsidR="00E53D3C">
        <w:t xml:space="preserve">was low or only 30%, </w:t>
      </w:r>
      <w:r>
        <w:t xml:space="preserve">there was </w:t>
      </w:r>
      <w:r w:rsidR="00E53D3C">
        <w:t>overwhelmingly positive perception</w:t>
      </w:r>
      <w:r w:rsidR="00274552">
        <w:t xml:space="preserve"> about mobiles</w:t>
      </w:r>
      <w:r w:rsidR="00E53D3C">
        <w:t xml:space="preserve"> among </w:t>
      </w:r>
      <w:r w:rsidR="00274552">
        <w:t xml:space="preserve">the </w:t>
      </w:r>
      <w:r w:rsidR="00E53D3C">
        <w:t>ADDO pr</w:t>
      </w:r>
      <w:r w:rsidR="00274552">
        <w:t xml:space="preserve">oviders and their suppliers regarded </w:t>
      </w:r>
      <w:r>
        <w:t xml:space="preserve">mobile </w:t>
      </w:r>
      <w:r w:rsidR="00E53D3C">
        <w:t xml:space="preserve">technology as a business tool. </w:t>
      </w:r>
      <w:r>
        <w:t xml:space="preserve">There were </w:t>
      </w:r>
      <w:r w:rsidR="00C1074E">
        <w:t xml:space="preserve">using it </w:t>
      </w:r>
      <w:r w:rsidR="00F8324A">
        <w:t xml:space="preserve">for </w:t>
      </w:r>
      <w:r w:rsidR="00E53D3C">
        <w:t>sharing information including adverse drug reactions.</w:t>
      </w:r>
      <w:r w:rsidR="00C1074E">
        <w:t xml:space="preserve"> There was</w:t>
      </w:r>
      <w:r w:rsidR="00E53D3C">
        <w:t xml:space="preserve"> willingness to pay for such services or </w:t>
      </w:r>
      <w:r w:rsidR="00C1074E">
        <w:t xml:space="preserve">to </w:t>
      </w:r>
      <w:r w:rsidR="00E53D3C">
        <w:t xml:space="preserve">invest more for expanding their business operations. The </w:t>
      </w:r>
      <w:r w:rsidR="00C1074E">
        <w:t xml:space="preserve">identified the </w:t>
      </w:r>
      <w:r w:rsidR="00E53D3C">
        <w:t xml:space="preserve">intervention areas </w:t>
      </w:r>
      <w:r w:rsidR="00C1074E">
        <w:t xml:space="preserve">that </w:t>
      </w:r>
      <w:r w:rsidR="00E53D3C">
        <w:t>include</w:t>
      </w:r>
      <w:r w:rsidR="00C1074E">
        <w:t>d</w:t>
      </w:r>
      <w:r w:rsidR="00E53D3C">
        <w:t>: procurement of supplies plus payment systems; communication with regulatory authorities; coordination and reporting; information sharing on different aspects of the program including product information; continuing education and technical support; payment of regulatory fees; reimbursements of sales by health insurance companies; referral and counter referral for ADDO clients etc. T</w:t>
      </w:r>
      <w:r w:rsidR="00E53D3C" w:rsidRPr="00A351FB">
        <w:t xml:space="preserve">he study proposed establishment of a mobile information system </w:t>
      </w:r>
      <w:r w:rsidR="00E53D3C">
        <w:t>backed by a d</w:t>
      </w:r>
      <w:r w:rsidR="00E53D3C" w:rsidRPr="00A351FB">
        <w:t xml:space="preserve">atabase </w:t>
      </w:r>
      <w:r w:rsidR="00E53D3C">
        <w:t xml:space="preserve">in order to </w:t>
      </w:r>
      <w:r w:rsidR="00E53D3C" w:rsidRPr="00A351FB">
        <w:t xml:space="preserve">receive and process information from different stakeholders and </w:t>
      </w:r>
      <w:r w:rsidR="00E53D3C" w:rsidRPr="00A351FB">
        <w:lastRenderedPageBreak/>
        <w:t>disseminate it using relevant app</w:t>
      </w:r>
      <w:r w:rsidR="00243DCC">
        <w:t>lications (e.g. web, SMS, USSD)</w:t>
      </w:r>
      <w:r w:rsidR="00E53D3C" w:rsidRPr="00A351FB">
        <w:t xml:space="preserve"> </w:t>
      </w:r>
      <w:r w:rsidR="00E53D3C">
        <w:t xml:space="preserve">(ITIDO, 2012). In another </w:t>
      </w:r>
      <w:r w:rsidR="00C1074E">
        <w:t>study</w:t>
      </w:r>
      <w:r w:rsidR="00E53D3C">
        <w:t xml:space="preserve"> about Uganda</w:t>
      </w:r>
      <w:r w:rsidR="00F8324A">
        <w:t>,</w:t>
      </w:r>
      <w:r w:rsidR="00E53D3C">
        <w:t xml:space="preserve"> it was suggested to use system based on SMS or USSD </w:t>
      </w:r>
      <w:r w:rsidR="00672D80">
        <w:fldChar w:fldCharType="begin"/>
      </w:r>
      <w:r w:rsidR="00604520">
        <w:instrText xml:space="preserve"> ADDIN ZOTERO_ITEM CSL_CITATION {"citationID":"2hqkjuqf6j","properties":{"formattedCitation":"(Avytel Global Systems, 2013)","plainCitation":"(Avytel Global Systems, 2013)"},"citationItems":[{"id":11807,"uris":["http://zotero.org/users/local/nLSo8RqM/items/RBQU59AJ"],"uri":["http://zotero.org/users/local/nLSo8RqM/items/RBQU59AJ"],"itemData":{"id":11807,"type":"article","title":"The Use of Mobile Phone Technology to Improve Accredited Drug Seller Services","URL":"http://www.drugsellerinitiatives.org/publication/altdown/mobile-phone-technology-situational-analysis-2013/PDF/","author":[{"literal":"Avytel Global Systems"}],"issued":{"date-parts":[["2013"]]}}}],"schema":"https://github.com/citation-style-language/schema/raw/master/csl-citation.json"} </w:instrText>
      </w:r>
      <w:r w:rsidR="00672D80">
        <w:fldChar w:fldCharType="separate"/>
      </w:r>
      <w:r w:rsidR="00604520" w:rsidRPr="00604520">
        <w:rPr>
          <w:rFonts w:cs="Times New Roman"/>
        </w:rPr>
        <w:t>(Avytel Global Systems, 2013)</w:t>
      </w:r>
      <w:r w:rsidR="00672D80">
        <w:fldChar w:fldCharType="end"/>
      </w:r>
      <w:r w:rsidR="00E53D3C">
        <w:t>.</w:t>
      </w:r>
      <w:r w:rsidR="00C1074E">
        <w:t xml:space="preserve"> </w:t>
      </w:r>
      <w:r w:rsidR="00DD17A4" w:rsidRPr="00B837CB">
        <w:t>It was decided that no new purchase of hardware would be imposed on the owners. Accordingly, solutions were developed for basic or feature phones. Smart phones were not considered because owners had limited access to them.</w:t>
      </w:r>
    </w:p>
    <w:p w:rsidR="008018F7" w:rsidRDefault="0031139D" w:rsidP="008018F7">
      <w:pPr>
        <w:pStyle w:val="Heading2"/>
      </w:pPr>
      <w:bookmarkStart w:id="29" w:name="_Toc457743433"/>
      <w:r>
        <w:t xml:space="preserve">Tools implemented by </w:t>
      </w:r>
      <w:r w:rsidR="008018F7" w:rsidRPr="002F4463">
        <w:t>ITIDO</w:t>
      </w:r>
      <w:r>
        <w:t xml:space="preserve"> in Tanzania</w:t>
      </w:r>
      <w:bookmarkEnd w:id="29"/>
    </w:p>
    <w:p w:rsidR="00B837CB" w:rsidRDefault="00B837CB" w:rsidP="00B837CB">
      <w:r>
        <w:t xml:space="preserve">ITIDO developed </w:t>
      </w:r>
      <w:r w:rsidRPr="00757F7E">
        <w:t>mobile technology applications</w:t>
      </w:r>
      <w:r>
        <w:rPr>
          <w:b/>
          <w:bCs/>
        </w:rPr>
        <w:t xml:space="preserve"> </w:t>
      </w:r>
      <w:r>
        <w:t xml:space="preserve">compatible with basic mobile phones. The applications interact with the database and include a </w:t>
      </w:r>
      <w:r w:rsidRPr="00757F7E">
        <w:t>mobile payment</w:t>
      </w:r>
      <w:r>
        <w:rPr>
          <w:b/>
          <w:bCs/>
        </w:rPr>
        <w:t xml:space="preserve"> </w:t>
      </w:r>
      <w:r>
        <w:t xml:space="preserve">component </w:t>
      </w:r>
      <w:r w:rsidR="00731596">
        <w:t xml:space="preserve">for facility and personnel fees. There is a </w:t>
      </w:r>
      <w:r>
        <w:t xml:space="preserve">SMS-based ADDO and pharmacy indicator </w:t>
      </w:r>
      <w:r w:rsidRPr="00757F7E">
        <w:t>reporting module</w:t>
      </w:r>
      <w:r>
        <w:rPr>
          <w:b/>
          <w:bCs/>
        </w:rPr>
        <w:t xml:space="preserve">, </w:t>
      </w:r>
      <w:r w:rsidR="00731596">
        <w:t>and a</w:t>
      </w:r>
      <w:r>
        <w:t xml:space="preserve"> SMS-based </w:t>
      </w:r>
      <w:r w:rsidRPr="00757F7E">
        <w:t>information exchange module</w:t>
      </w:r>
      <w:r>
        <w:rPr>
          <w:b/>
          <w:bCs/>
        </w:rPr>
        <w:t xml:space="preserve">, </w:t>
      </w:r>
      <w:r>
        <w:t>which allow ADDO and pharmacy personnel to send and receive information, for example, on premises re</w:t>
      </w:r>
      <w:r w:rsidR="0080686E">
        <w:t>quirements or drug recalls.</w:t>
      </w:r>
    </w:p>
    <w:p w:rsidR="008018F7" w:rsidRDefault="007514B2" w:rsidP="00B837CB">
      <w:r>
        <w:t>The key feature</w:t>
      </w:r>
      <w:r w:rsidR="00730694">
        <w:t>s</w:t>
      </w:r>
      <w:r w:rsidR="00731596">
        <w:t xml:space="preserve"> of the </w:t>
      </w:r>
      <w:r w:rsidR="00167208">
        <w:t>systems</w:t>
      </w:r>
      <w:r w:rsidR="00F8324A">
        <w:t xml:space="preserve"> and results are stated below</w:t>
      </w:r>
      <w:r>
        <w:t>:</w:t>
      </w:r>
      <w:r w:rsidR="0031139D">
        <w:t xml:space="preserve"> </w:t>
      </w:r>
    </w:p>
    <w:p w:rsidR="008018F7" w:rsidRDefault="00C41444" w:rsidP="00593CB7">
      <w:pPr>
        <w:pStyle w:val="ListParagraph"/>
        <w:numPr>
          <w:ilvl w:val="0"/>
          <w:numId w:val="8"/>
        </w:numPr>
        <w:spacing w:before="120" w:after="120"/>
      </w:pPr>
      <w:r>
        <w:t xml:space="preserve">A </w:t>
      </w:r>
      <w:r w:rsidRPr="00476146">
        <w:t>web-based database</w:t>
      </w:r>
      <w:r>
        <w:rPr>
          <w:b/>
          <w:bCs/>
        </w:rPr>
        <w:t xml:space="preserve"> </w:t>
      </w:r>
      <w:r>
        <w:t xml:space="preserve">of private sector drug outlets’ facilities and personnel, including information on facility registration, personnel qualifications and certifications, inspections, and personnel and premises fees payment. </w:t>
      </w:r>
      <w:r w:rsidR="008018F7">
        <w:t>Registration database was created from an excel file. They also used geo code to identify the locations of the ADDOs. The shops are also given unique registration numbers.</w:t>
      </w:r>
      <w:r w:rsidR="00F50229" w:rsidRPr="00F50229">
        <w:t xml:space="preserve"> </w:t>
      </w:r>
      <w:r w:rsidR="00F50229">
        <w:t xml:space="preserve">Information was made available </w:t>
      </w:r>
      <w:r>
        <w:t xml:space="preserve">to ADDO owners </w:t>
      </w:r>
      <w:r w:rsidR="00F50229">
        <w:t xml:space="preserve">through mobile platforms. </w:t>
      </w:r>
    </w:p>
    <w:p w:rsidR="00731596" w:rsidRPr="00731596" w:rsidRDefault="00731596" w:rsidP="00593CB7">
      <w:pPr>
        <w:pStyle w:val="ListParagraph"/>
        <w:numPr>
          <w:ilvl w:val="0"/>
          <w:numId w:val="8"/>
        </w:numPr>
        <w:spacing w:before="120" w:after="120"/>
      </w:pPr>
      <w:r>
        <w:t>The system allows sending report about services. As those could be submitted through mobile it saved the time and money of ADDO personnel.</w:t>
      </w:r>
      <w:r w:rsidRPr="00731596">
        <w:t xml:space="preserve"> </w:t>
      </w:r>
    </w:p>
    <w:p w:rsidR="00731596" w:rsidRPr="00731596" w:rsidRDefault="00731596" w:rsidP="00593CB7">
      <w:pPr>
        <w:pStyle w:val="ListParagraph"/>
        <w:numPr>
          <w:ilvl w:val="0"/>
          <w:numId w:val="8"/>
        </w:numPr>
        <w:spacing w:before="120" w:after="120"/>
      </w:pPr>
      <w:r w:rsidRPr="00731596">
        <w:t>Helpline</w:t>
      </w:r>
      <w:r>
        <w:t xml:space="preserve"> was</w:t>
      </w:r>
      <w:r w:rsidR="00A95ACF">
        <w:t xml:space="preserve"> viewed</w:t>
      </w:r>
      <w:r>
        <w:t xml:space="preserve"> positively as they could send </w:t>
      </w:r>
      <w:r w:rsidRPr="00731596">
        <w:t>a question asking about the process of opening a drug shop and you get all the information</w:t>
      </w:r>
      <w:r>
        <w:t xml:space="preserve"> .</w:t>
      </w:r>
      <w:r w:rsidRPr="00731596">
        <w:t xml:space="preserve"> </w:t>
      </w:r>
    </w:p>
    <w:p w:rsidR="00731596" w:rsidRDefault="00731596" w:rsidP="00593CB7">
      <w:pPr>
        <w:pStyle w:val="ListParagraph"/>
        <w:numPr>
          <w:ilvl w:val="0"/>
          <w:numId w:val="8"/>
        </w:numPr>
        <w:spacing w:before="120" w:after="120"/>
      </w:pPr>
      <w:r w:rsidRPr="00731596">
        <w:t>Mobile money</w:t>
      </w:r>
      <w:r>
        <w:t xml:space="preserve"> was safe and they found that pay</w:t>
      </w:r>
      <w:r w:rsidRPr="00731596">
        <w:t>ing through M-Pesa</w:t>
      </w:r>
      <w:r w:rsidR="002050E9">
        <w:t xml:space="preserve"> was</w:t>
      </w:r>
      <w:r w:rsidRPr="00731596">
        <w:t xml:space="preserve"> </w:t>
      </w:r>
      <w:r w:rsidR="00A95ACF">
        <w:t>very easy</w:t>
      </w:r>
      <w:r w:rsidR="002050E9">
        <w:t xml:space="preserve"> and acceptable to users</w:t>
      </w:r>
      <w:r w:rsidRPr="00731596">
        <w:t>.</w:t>
      </w:r>
    </w:p>
    <w:p w:rsidR="008018F7" w:rsidRDefault="008018F7" w:rsidP="00593CB7">
      <w:pPr>
        <w:pStyle w:val="ListParagraph"/>
        <w:numPr>
          <w:ilvl w:val="0"/>
          <w:numId w:val="8"/>
        </w:numPr>
        <w:spacing w:before="120" w:after="120"/>
      </w:pPr>
      <w:r>
        <w:t>The sustainability of the system has been ensured. Relevant personnel have been trained for using the system. ITIDO only provide support, if needed.</w:t>
      </w:r>
      <w:r w:rsidR="00F50229" w:rsidRPr="00F50229">
        <w:t xml:space="preserve"> </w:t>
      </w:r>
      <w:r w:rsidR="00F50229">
        <w:t>The database is now managed by the PCT.</w:t>
      </w:r>
    </w:p>
    <w:p w:rsidR="00FA751D" w:rsidRDefault="00FA751D" w:rsidP="00593CB7">
      <w:pPr>
        <w:pStyle w:val="ListParagraph"/>
        <w:numPr>
          <w:ilvl w:val="0"/>
          <w:numId w:val="8"/>
        </w:numPr>
      </w:pPr>
      <w:r>
        <w:t>Rolling out the technology to other areas require resources for training, travel etc. The training can now be carried out by local officials.</w:t>
      </w:r>
    </w:p>
    <w:p w:rsidR="00D515A9" w:rsidRDefault="00924EFC" w:rsidP="00E51316">
      <w:r w:rsidRPr="00731596">
        <w:t xml:space="preserve">ITIDO implemented technological solutions in one region in Tanzania on pilot basis. After pilot it is now being rolled out to other regions. </w:t>
      </w:r>
      <w:r w:rsidR="00D515A9">
        <w:t>Tanzanian pilot suggests</w:t>
      </w:r>
      <w:r w:rsidR="00E51316">
        <w:t xml:space="preserve"> </w:t>
      </w:r>
      <w:r w:rsidR="00D515A9">
        <w:t xml:space="preserve">mobile platform could be </w:t>
      </w:r>
      <w:r w:rsidR="00E51316">
        <w:t>a viable option.</w:t>
      </w:r>
    </w:p>
    <w:p w:rsidR="005D2DAD" w:rsidRDefault="005707F3" w:rsidP="00476146">
      <w:pPr>
        <w:pStyle w:val="Heading1"/>
      </w:pPr>
      <w:bookmarkStart w:id="30" w:name="_Toc457743434"/>
      <w:r>
        <w:t xml:space="preserve">technolgy options for </w:t>
      </w:r>
      <w:r w:rsidR="005D2DAD">
        <w:t>BPMI</w:t>
      </w:r>
      <w:bookmarkEnd w:id="30"/>
    </w:p>
    <w:p w:rsidR="0052329B" w:rsidRDefault="0052329B" w:rsidP="0052329B">
      <w:r>
        <w:t xml:space="preserve">Drug retail shops are often the first and only source of health care outside the home for a majority of poor patients in developing countries and Bangladesh is no exception </w:t>
      </w:r>
      <w:r w:rsidR="00672D80">
        <w:fldChar w:fldCharType="begin"/>
      </w:r>
      <w:r>
        <w:instrText xml:space="preserve"> ADDIN ZOTERO_ITEM CSL_CITATION {"citationID":"1n47ghbhvs","properties":{"formattedCitation":"(S. M. Ahmed et al., 2009)","plainCitation":"(S. M. Ahmed et al., 2009)"},"citationItems":[{"id":419,"uris":["http://zotero.org/users/local/nLSo8RqM/items/38QRZ67H"],"uri":["http://zotero.org/users/local/nLSo8RqM/items/38QRZ67H"],"itemData":{"id":419,"type":"article-journal","title":"Informal sector providers in Bangladesh: how equipped are they to provide rational health care?","container-title":"Health Policy and Planning","page":"467-478","volume":"24","issue":"6","source":"CrossRef","URL":"http://www.heapol.oxfordjournals.org/cgi/doi/10.1093/heapol/czp037","DOI":"10.1093/heapol/czp037","ISSN":"0268-1080, 1460-2237","shortTitle":"Informal sector providers in Bangladesh","language":"en","author":[{"family":"Ahmed","given":"S. M."},{"family":"Hossain","given":"Md. A."},{"family":"Chowdhury","given":"M. R."}],"issued":{"date-parts":[["2009",11,1]]},"accessed":{"date-parts":[["2014",7,28]]}}}],"schema":"https://github.com/citation-style-language/schema/raw/master/csl-citation.json"} </w:instrText>
      </w:r>
      <w:r w:rsidR="00672D80">
        <w:fldChar w:fldCharType="separate"/>
      </w:r>
      <w:r w:rsidR="002050E9">
        <w:rPr>
          <w:rFonts w:cs="Times New Roman"/>
        </w:rPr>
        <w:t>(</w:t>
      </w:r>
      <w:r w:rsidRPr="005C11CF">
        <w:rPr>
          <w:rFonts w:cs="Times New Roman"/>
        </w:rPr>
        <w:t>Ahmed et al., 2009)</w:t>
      </w:r>
      <w:r w:rsidR="00672D80">
        <w:fldChar w:fldCharType="end"/>
      </w:r>
      <w:r w:rsidR="00F66DF8">
        <w:t>. People access these shops</w:t>
      </w:r>
      <w:r w:rsidR="0062119A">
        <w:t xml:space="preserve"> to </w:t>
      </w:r>
      <w:r>
        <w:t xml:space="preserve">bypass expensive consultations </w:t>
      </w:r>
      <w:r w:rsidR="0062119A">
        <w:t xml:space="preserve">where they also </w:t>
      </w:r>
      <w:r>
        <w:t xml:space="preserve">buy drugs </w:t>
      </w:r>
      <w:r>
        <w:lastRenderedPageBreak/>
        <w:t xml:space="preserve">without any supervision. </w:t>
      </w:r>
      <w:r w:rsidR="00BE0E4A">
        <w:t>P</w:t>
      </w:r>
      <w:r>
        <w:rPr>
          <w:sz w:val="23"/>
          <w:szCs w:val="23"/>
        </w:rPr>
        <w:t xml:space="preserve">harmacies and drug shops </w:t>
      </w:r>
      <w:r w:rsidR="00BE0E4A">
        <w:rPr>
          <w:sz w:val="23"/>
          <w:szCs w:val="23"/>
        </w:rPr>
        <w:t xml:space="preserve">often miss out from countries’ health strategies, policies, and monitoring and </w:t>
      </w:r>
      <w:r>
        <w:rPr>
          <w:sz w:val="23"/>
          <w:szCs w:val="23"/>
        </w:rPr>
        <w:t xml:space="preserve">are not generally </w:t>
      </w:r>
      <w:r w:rsidR="00BE0E4A">
        <w:rPr>
          <w:sz w:val="23"/>
          <w:szCs w:val="23"/>
        </w:rPr>
        <w:t xml:space="preserve">integrated with </w:t>
      </w:r>
      <w:r>
        <w:rPr>
          <w:sz w:val="23"/>
          <w:szCs w:val="23"/>
        </w:rPr>
        <w:t xml:space="preserve">larger health system </w:t>
      </w:r>
      <w:r w:rsidR="00672D80">
        <w:rPr>
          <w:sz w:val="23"/>
          <w:szCs w:val="23"/>
        </w:rPr>
        <w:fldChar w:fldCharType="begin"/>
      </w:r>
      <w:r>
        <w:rPr>
          <w:sz w:val="23"/>
          <w:szCs w:val="23"/>
        </w:rPr>
        <w:instrText xml:space="preserve"> ADDIN ZOTERO_ITEM CSL_CITATION {"citationID":"22776t339m","properties":{"formattedCitation":"(Rutta, 2014)","plainCitation":"(Rutta, 2014)"},"citationItems":[{"id":12830,"uris":["http://zotero.org/users/local/nLSo8RqM/items/QV4E2VUZ"],"uri":["http://zotero.org/users/local/nLSo8RqM/items/QV4E2VUZ"],"itemData":{"id":12830,"type":"chapter","title":"Accredited Drug Dispensing Outlets: Chapter 5 – Annex 1","container-title":"Medicines in Health Systems: Advancing access, affordability and appropriate use","source":"Google Scholar","URL":"http://www.who.int/entity/alliance-hpsr/resources/FR_Ch5_Annex1.pdf","author":[{"family":"Rutta","given":"Edmund"}],"issued":{"date-parts":[["2014"]]},"accessed":{"date-parts":[["2016",5,2]]}}}],"schema":"https://github.com/citation-style-language/schema/raw/master/csl-citation.json"} </w:instrText>
      </w:r>
      <w:r w:rsidR="00672D80">
        <w:rPr>
          <w:sz w:val="23"/>
          <w:szCs w:val="23"/>
        </w:rPr>
        <w:fldChar w:fldCharType="separate"/>
      </w:r>
      <w:r w:rsidRPr="00FD61B1">
        <w:rPr>
          <w:rFonts w:cs="Times New Roman"/>
          <w:sz w:val="23"/>
        </w:rPr>
        <w:t>(Rutta, 2014)</w:t>
      </w:r>
      <w:r w:rsidR="00672D80">
        <w:rPr>
          <w:sz w:val="23"/>
          <w:szCs w:val="23"/>
        </w:rPr>
        <w:fldChar w:fldCharType="end"/>
      </w:r>
      <w:r>
        <w:rPr>
          <w:sz w:val="23"/>
          <w:szCs w:val="23"/>
        </w:rPr>
        <w:t xml:space="preserve">. </w:t>
      </w:r>
      <w:r>
        <w:t>Reforms brought by BPMI have the potential to change this scenario. Under the BPMI</w:t>
      </w:r>
      <w:r w:rsidR="00BE0E4A">
        <w:t>,</w:t>
      </w:r>
      <w:r>
        <w:t xml:space="preserve"> </w:t>
      </w:r>
      <w:r w:rsidR="00A95ACF">
        <w:t xml:space="preserve">dispensing </w:t>
      </w:r>
      <w:r>
        <w:t xml:space="preserve">practices could be improved. </w:t>
      </w:r>
    </w:p>
    <w:p w:rsidR="0062119A" w:rsidRPr="0062119A" w:rsidRDefault="00F806E4" w:rsidP="0062119A">
      <w:pPr>
        <w:rPr>
          <w:sz w:val="23"/>
          <w:szCs w:val="23"/>
        </w:rPr>
      </w:pPr>
      <w:r>
        <w:t xml:space="preserve">Under BPMI, two standards have been proposed: Standard I and </w:t>
      </w:r>
      <w:r w:rsidR="00476146">
        <w:t>Standard II</w:t>
      </w:r>
      <w:r w:rsidR="009364E9">
        <w:t xml:space="preserve">. </w:t>
      </w:r>
      <w:r w:rsidR="004F6F7A" w:rsidRPr="004F6F7A">
        <w:t xml:space="preserve">There are some variations in the requirements </w:t>
      </w:r>
      <w:r w:rsidR="005114DD">
        <w:t xml:space="preserve">for </w:t>
      </w:r>
      <w:r w:rsidR="004F6F7A" w:rsidRPr="004F6F7A">
        <w:t>setting up of pharmacies of Level I or II</w:t>
      </w:r>
      <w:r w:rsidR="0062119A">
        <w:t xml:space="preserve">. </w:t>
      </w:r>
      <w:r w:rsidR="005707F3">
        <w:t xml:space="preserve">BPMI applicants would have to meet </w:t>
      </w:r>
      <w:r w:rsidR="005114DD">
        <w:t>certain requirements</w:t>
      </w:r>
      <w:r w:rsidR="005707F3">
        <w:t>. BPMI registration would be</w:t>
      </w:r>
      <w:r w:rsidR="005114DD">
        <w:t xml:space="preserve"> based upon</w:t>
      </w:r>
      <w:r w:rsidR="005707F3">
        <w:t xml:space="preserve"> an existing or </w:t>
      </w:r>
      <w:r w:rsidR="005114DD">
        <w:t xml:space="preserve">a new </w:t>
      </w:r>
      <w:r w:rsidR="005707F3">
        <w:t>pharmacy</w:t>
      </w:r>
      <w:r w:rsidR="005114DD">
        <w:t xml:space="preserve"> that would meet those requirements</w:t>
      </w:r>
      <w:r w:rsidR="005707F3">
        <w:t xml:space="preserve">. </w:t>
      </w:r>
      <w:r w:rsidR="005114DD">
        <w:t xml:space="preserve">The BPMI registration and management processes should be facilitated by technological solutions. </w:t>
      </w:r>
      <w:r w:rsidR="009364E9">
        <w:t xml:space="preserve">In this section, the technological options available to DGDA and PCB are enumerated. </w:t>
      </w:r>
      <w:r w:rsidR="0062119A">
        <w:t>Based on the previous analysis,  some strategic o</w:t>
      </w:r>
      <w:r w:rsidR="0062119A" w:rsidRPr="0062119A">
        <w:t>bjectives</w:t>
      </w:r>
      <w:r w:rsidR="0062119A">
        <w:t xml:space="preserve"> have been identified as below: </w:t>
      </w:r>
    </w:p>
    <w:p w:rsidR="0062119A" w:rsidRPr="0062119A" w:rsidRDefault="0062119A" w:rsidP="00BA3098">
      <w:pPr>
        <w:numPr>
          <w:ilvl w:val="0"/>
          <w:numId w:val="37"/>
        </w:numPr>
        <w:contextualSpacing/>
      </w:pPr>
      <w:r w:rsidRPr="0062119A">
        <w:t>Build</w:t>
      </w:r>
      <w:r>
        <w:t xml:space="preserve"> systems</w:t>
      </w:r>
      <w:r w:rsidRPr="0062119A">
        <w:t xml:space="preserve"> upon existing resources</w:t>
      </w:r>
      <w:r>
        <w:t xml:space="preserve"> of DGDA</w:t>
      </w:r>
      <w:r w:rsidRPr="0062119A">
        <w:t xml:space="preserve"> (enhance existing databases)</w:t>
      </w:r>
    </w:p>
    <w:p w:rsidR="0062119A" w:rsidRPr="0062119A" w:rsidRDefault="0062119A" w:rsidP="00BA3098">
      <w:pPr>
        <w:numPr>
          <w:ilvl w:val="0"/>
          <w:numId w:val="37"/>
        </w:numPr>
        <w:contextualSpacing/>
      </w:pPr>
      <w:r w:rsidRPr="0062119A">
        <w:t>Focus on online services and automating business processes</w:t>
      </w:r>
      <w:r>
        <w:t xml:space="preserve"> of DGDA</w:t>
      </w:r>
    </w:p>
    <w:p w:rsidR="0062119A" w:rsidRPr="0062119A" w:rsidRDefault="0062119A" w:rsidP="00BA3098">
      <w:pPr>
        <w:numPr>
          <w:ilvl w:val="0"/>
          <w:numId w:val="37"/>
        </w:numPr>
        <w:contextualSpacing/>
      </w:pPr>
      <w:r w:rsidRPr="0062119A">
        <w:t>Emphasize mobile solutions based on technology adoption, trends and country situation</w:t>
      </w:r>
    </w:p>
    <w:p w:rsidR="0062119A" w:rsidRPr="0062119A" w:rsidRDefault="0062119A" w:rsidP="00BA3098">
      <w:pPr>
        <w:numPr>
          <w:ilvl w:val="0"/>
          <w:numId w:val="37"/>
        </w:numPr>
        <w:contextualSpacing/>
      </w:pPr>
      <w:r w:rsidRPr="0062119A">
        <w:t>Build capacities and strengthen MIS functions</w:t>
      </w:r>
      <w:r>
        <w:t xml:space="preserve"> of DGDA</w:t>
      </w:r>
    </w:p>
    <w:p w:rsidR="0062119A" w:rsidRPr="0062119A" w:rsidRDefault="0062119A" w:rsidP="00BA3098">
      <w:pPr>
        <w:numPr>
          <w:ilvl w:val="0"/>
          <w:numId w:val="37"/>
        </w:numPr>
        <w:contextualSpacing/>
      </w:pPr>
      <w:r w:rsidRPr="0062119A">
        <w:t>Minimize investment requirement</w:t>
      </w:r>
    </w:p>
    <w:p w:rsidR="0062119A" w:rsidRPr="0062119A" w:rsidRDefault="0062119A" w:rsidP="0062119A">
      <w:pPr>
        <w:numPr>
          <w:ilvl w:val="0"/>
          <w:numId w:val="37"/>
        </w:numPr>
      </w:pPr>
      <w:r w:rsidRPr="0062119A">
        <w:t xml:space="preserve">Collaborate with other government agencies </w:t>
      </w:r>
      <w:r>
        <w:t>for maximizing benefit</w:t>
      </w:r>
      <w:r w:rsidR="005879CE">
        <w:t>.</w:t>
      </w:r>
    </w:p>
    <w:p w:rsidR="00A40B31" w:rsidRDefault="00A40B31" w:rsidP="005114DD">
      <w:r>
        <w:t xml:space="preserve">Technologies based on information and communication technologies (ICT) are rapidly changing the world. The adoption rate of new ICT technologies especially mobile technologies have been great. Therefore a combination of mobile and web based solutions with backend database functions would be preferred for BPMI. </w:t>
      </w:r>
    </w:p>
    <w:p w:rsidR="005114DD" w:rsidRDefault="005114DD" w:rsidP="005114DD">
      <w:r>
        <w:t>The value of currents website</w:t>
      </w:r>
      <w:r w:rsidR="007C251D">
        <w:t>s</w:t>
      </w:r>
      <w:r>
        <w:t xml:space="preserve"> has been discussed in previous sections. In the following sections we enumerate the </w:t>
      </w:r>
      <w:r w:rsidR="00240267">
        <w:t xml:space="preserve">other </w:t>
      </w:r>
      <w:r>
        <w:t>technological options and related issues.</w:t>
      </w:r>
    </w:p>
    <w:p w:rsidR="0046583C" w:rsidRDefault="0046583C" w:rsidP="0046583C">
      <w:pPr>
        <w:pStyle w:val="Heading2"/>
      </w:pPr>
      <w:bookmarkStart w:id="31" w:name="_Toc457743435"/>
      <w:r>
        <w:t>Role of Mobile Technologies</w:t>
      </w:r>
      <w:r w:rsidR="003E074C">
        <w:t xml:space="preserve"> and Internet</w:t>
      </w:r>
      <w:bookmarkEnd w:id="31"/>
    </w:p>
    <w:p w:rsidR="00236BB3" w:rsidRPr="00E8114A" w:rsidRDefault="003E36D1" w:rsidP="00236BB3">
      <w:pPr>
        <w:rPr>
          <w:rFonts w:eastAsia="Times New Roman" w:cs="Times New Roman"/>
          <w:szCs w:val="24"/>
        </w:rPr>
      </w:pPr>
      <w:r>
        <w:t xml:space="preserve">Global </w:t>
      </w:r>
      <w:r w:rsidR="0046583C">
        <w:t>PC sales have been dropping</w:t>
      </w:r>
      <w:r w:rsidR="00BF657B">
        <w:t xml:space="preserve"> due to </w:t>
      </w:r>
      <w:r w:rsidR="004C49D1">
        <w:t xml:space="preserve">their </w:t>
      </w:r>
      <w:r w:rsidR="00BF657B">
        <w:t>high penetration in the developed countries</w:t>
      </w:r>
      <w:r w:rsidR="0046583C">
        <w:t>.</w:t>
      </w:r>
      <w:r w:rsidR="00BF657B">
        <w:t xml:space="preserve"> </w:t>
      </w:r>
      <w:r w:rsidR="00BD0872">
        <w:t xml:space="preserve"> In the USA, PC has penetrated to 80% of the population. In developing countries the penetration of PC has been low</w:t>
      </w:r>
      <w:r w:rsidR="001D5680">
        <w:t xml:space="preserve"> for </w:t>
      </w:r>
      <w:r w:rsidR="00BD0872">
        <w:t>reasons attributable to cost, literacy etc</w:t>
      </w:r>
      <w:r w:rsidR="003876BE">
        <w:t>.</w:t>
      </w:r>
      <w:r w:rsidR="00BD0872">
        <w:t xml:space="preserve"> factors.</w:t>
      </w:r>
      <w:r w:rsidR="0046583C">
        <w:t xml:space="preserve"> </w:t>
      </w:r>
      <w:r w:rsidR="00BF657B">
        <w:t>T</w:t>
      </w:r>
      <w:r>
        <w:t>he penetration of mobile</w:t>
      </w:r>
      <w:r w:rsidR="00BF657B">
        <w:t xml:space="preserve"> phones however has been promising</w:t>
      </w:r>
      <w:r w:rsidR="00BD0872">
        <w:t xml:space="preserve">. </w:t>
      </w:r>
      <w:r w:rsidR="00F228CE">
        <w:t xml:space="preserve">In Bangladesh, after a </w:t>
      </w:r>
      <w:r w:rsidR="0046583C">
        <w:t xml:space="preserve">biometric registration </w:t>
      </w:r>
      <w:r w:rsidR="00F228CE">
        <w:t xml:space="preserve">was enforced </w:t>
      </w:r>
      <w:r w:rsidR="0046583C">
        <w:t>for mobile connections, the total number of m</w:t>
      </w:r>
      <w:r w:rsidR="0046583C" w:rsidRPr="0079138C">
        <w:t xml:space="preserve">obile </w:t>
      </w:r>
      <w:r w:rsidR="0046583C">
        <w:t xml:space="preserve">phone subscriptions dipped by about </w:t>
      </w:r>
      <w:r w:rsidR="001D5680">
        <w:t>22</w:t>
      </w:r>
      <w:r w:rsidR="0046583C">
        <w:t xml:space="preserve">% </w:t>
      </w:r>
      <w:r w:rsidR="00F228CE" w:rsidRPr="00A000F9">
        <w:t xml:space="preserve">from </w:t>
      </w:r>
      <w:r w:rsidR="001D5680" w:rsidRPr="00A000F9">
        <w:t xml:space="preserve">131 million </w:t>
      </w:r>
      <w:r w:rsidR="00F228CE" w:rsidRPr="00A000F9">
        <w:t>to 10</w:t>
      </w:r>
      <w:r w:rsidR="0046583C" w:rsidRPr="00A000F9">
        <w:t>8</w:t>
      </w:r>
      <w:r w:rsidR="00F228CE" w:rsidRPr="00A000F9">
        <w:t>.</w:t>
      </w:r>
      <w:r w:rsidR="0046583C" w:rsidRPr="00A000F9">
        <w:t>1</w:t>
      </w:r>
      <w:r w:rsidR="00F228CE" w:rsidRPr="00A000F9">
        <w:t xml:space="preserve"> million</w:t>
      </w:r>
      <w:r w:rsidR="00053FBE" w:rsidRPr="00236BB3">
        <w:rPr>
          <w:rStyle w:val="FootnoteReference"/>
        </w:rPr>
        <w:footnoteReference w:id="27"/>
      </w:r>
      <w:r w:rsidR="001800D9">
        <w:t xml:space="preserve"> in May 2016</w:t>
      </w:r>
      <w:r w:rsidR="0046583C">
        <w:t>.  Popu</w:t>
      </w:r>
      <w:r w:rsidR="001800D9">
        <w:t>lation-wise, that still reflected</w:t>
      </w:r>
      <w:r w:rsidR="0046583C">
        <w:t xml:space="preserve"> more than </w:t>
      </w:r>
      <w:r w:rsidR="00FF1C81">
        <w:t>6</w:t>
      </w:r>
      <w:r w:rsidR="0046583C">
        <w:t>0% coverage. Mobile phone</w:t>
      </w:r>
      <w:r w:rsidR="001800D9">
        <w:t xml:space="preserve"> has</w:t>
      </w:r>
      <w:r w:rsidR="0046583C">
        <w:t xml:space="preserve"> penetrated all global population faster than any other technologies throughout the history of mankind. Its appeal is universal and is affordable even in the poorer countries. </w:t>
      </w:r>
      <w:r w:rsidR="001800D9">
        <w:t>C</w:t>
      </w:r>
      <w:r w:rsidR="005E2EDA">
        <w:t xml:space="preserve">itizens of </w:t>
      </w:r>
      <w:r w:rsidR="0046583C">
        <w:t>higher income countries</w:t>
      </w:r>
      <w:r w:rsidR="001800D9">
        <w:t xml:space="preserve"> possess</w:t>
      </w:r>
      <w:r w:rsidR="0046583C">
        <w:t xml:space="preserve"> mobiles with higher functionalities or smart phones</w:t>
      </w:r>
      <w:r w:rsidR="001800D9">
        <w:t xml:space="preserve"> more. The </w:t>
      </w:r>
      <w:r w:rsidR="00776250">
        <w:t xml:space="preserve">citizens of </w:t>
      </w:r>
      <w:r w:rsidR="0046583C">
        <w:t>developing countries</w:t>
      </w:r>
      <w:r w:rsidR="00776250">
        <w:t>'</w:t>
      </w:r>
      <w:r w:rsidR="0046583C">
        <w:t xml:space="preserve"> are most likely to </w:t>
      </w:r>
      <w:r w:rsidR="00C35E0B">
        <w:t>possess</w:t>
      </w:r>
      <w:r w:rsidR="004C49D1">
        <w:t xml:space="preserve"> basic and feature phones in greater number</w:t>
      </w:r>
      <w:r w:rsidR="0046583C">
        <w:t>.</w:t>
      </w:r>
      <w:r w:rsidR="001800D9">
        <w:t xml:space="preserve"> T</w:t>
      </w:r>
      <w:r w:rsidR="0046583C">
        <w:t>he price of smart phones have seen steady decline</w:t>
      </w:r>
      <w:r w:rsidR="00776250">
        <w:t xml:space="preserve">. A smart phone is now available for </w:t>
      </w:r>
      <w:r w:rsidR="00BD0872">
        <w:t xml:space="preserve">less than 50 US dollars </w:t>
      </w:r>
      <w:r w:rsidR="00776250">
        <w:t xml:space="preserve">making them </w:t>
      </w:r>
      <w:r w:rsidR="0046583C">
        <w:t xml:space="preserve">affordable to </w:t>
      </w:r>
      <w:r w:rsidR="0046583C">
        <w:lastRenderedPageBreak/>
        <w:t>lower income groups. Smart phone is fuelling the growth of mobile market. In 2012, about 25% of the people were using smart phones. This</w:t>
      </w:r>
      <w:r w:rsidR="0046583C" w:rsidRPr="00E8114A">
        <w:t xml:space="preserve"> number is expected to double</w:t>
      </w:r>
      <w:r w:rsidR="0046583C">
        <w:t xml:space="preserve"> by 2018</w:t>
      </w:r>
      <w:r w:rsidR="0046583C" w:rsidRPr="00236BB3">
        <w:rPr>
          <w:rStyle w:val="FootnoteReference"/>
        </w:rPr>
        <w:footnoteReference w:id="28"/>
      </w:r>
      <w:r w:rsidR="0046583C">
        <w:t>.</w:t>
      </w:r>
      <w:r w:rsidR="0046583C" w:rsidRPr="00E8114A">
        <w:t xml:space="preserve"> </w:t>
      </w:r>
      <w:r w:rsidR="005E2EDA">
        <w:t>In Bangladesh smart phones now occupy about 20% of the subscribers, that is projected to double by 2020</w:t>
      </w:r>
      <w:r w:rsidR="003E4A95">
        <w:t>, reckons</w:t>
      </w:r>
      <w:r w:rsidR="005E2EDA">
        <w:t xml:space="preserve"> industry experts</w:t>
      </w:r>
      <w:r w:rsidR="003E4A95">
        <w:t xml:space="preserve"> </w:t>
      </w:r>
      <w:r w:rsidR="00672D80">
        <w:fldChar w:fldCharType="begin"/>
      </w:r>
      <w:r w:rsidR="003E4A95">
        <w:instrText xml:space="preserve"> ADDIN ZOTERO_ITEM CSL_CITATION {"citationID":"1e0u78pvgt","properties":{"formattedCitation":"(Islam, 2015)","plainCitation":"(Islam, 2015)"},"citationItems":[{"id":13773,"uris":["http://zotero.org/users/local/nLSo8RqM/items/XMZER8IM"],"uri":["http://zotero.org/users/local/nLSo8RqM/items/XMZER8IM"],"itemData":{"id":13773,"type":"article-newspaper","title":"Smartphone penetration to reach 20pc by this year","container-title":"The Daily Star","publisher-place":"Dhaka, Bangladesh","event-place":"Dhaka, Bangladesh","URL":"http://www.thedailystar.net/business/smartphone-penetration-reach-20pc-year-173410","author":[{"family":"Islam","given":"Muhammad Zahidul"}],"issued":{"date-parts":[["2015",11,17]]},"accessed":{"date-parts":[["2016",6,22]]}}}],"schema":"https://github.com/citation-style-language/schema/raw/master/csl-citation.json"} </w:instrText>
      </w:r>
      <w:r w:rsidR="00672D80">
        <w:fldChar w:fldCharType="separate"/>
      </w:r>
      <w:r w:rsidR="003E4A95" w:rsidRPr="003E4A95">
        <w:rPr>
          <w:rFonts w:cs="Times New Roman"/>
        </w:rPr>
        <w:t>(Islam, 2015)</w:t>
      </w:r>
      <w:r w:rsidR="00672D80">
        <w:fldChar w:fldCharType="end"/>
      </w:r>
      <w:r w:rsidR="005E2EDA">
        <w:t xml:space="preserve">. </w:t>
      </w:r>
      <w:r w:rsidR="00236BB3">
        <w:t>Globally, the number of population accessing internet from mobile phone stood at 52.7% in 2015</w:t>
      </w:r>
      <w:r w:rsidR="00236BB3">
        <w:rPr>
          <w:rStyle w:val="FootnoteReference"/>
        </w:rPr>
        <w:footnoteReference w:id="29"/>
      </w:r>
      <w:r w:rsidR="00236BB3">
        <w:t xml:space="preserve">. In Bangladesh, 58.661 million were using internet at the end of April </w:t>
      </w:r>
      <w:r w:rsidR="00FF1C81">
        <w:t xml:space="preserve">using mobile phone </w:t>
      </w:r>
      <w:r w:rsidR="00236BB3">
        <w:t>which represent 95% of</w:t>
      </w:r>
      <w:r w:rsidR="001800D9">
        <w:t xml:space="preserve"> total</w:t>
      </w:r>
      <w:r w:rsidR="00236BB3">
        <w:t xml:space="preserve"> users</w:t>
      </w:r>
      <w:r w:rsidR="00236BB3">
        <w:rPr>
          <w:rStyle w:val="FootnoteReference"/>
        </w:rPr>
        <w:footnoteReference w:id="30"/>
      </w:r>
      <w:r w:rsidR="00236BB3">
        <w:t xml:space="preserve">.  </w:t>
      </w:r>
      <w:r w:rsidR="00FF1C81">
        <w:t>Therefore</w:t>
      </w:r>
      <w:r w:rsidR="004730EF">
        <w:t>,</w:t>
      </w:r>
      <w:r w:rsidR="00FF1C81">
        <w:t xml:space="preserve"> possession or use of mobile</w:t>
      </w:r>
      <w:r w:rsidR="004730EF">
        <w:t xml:space="preserve"> devices with</w:t>
      </w:r>
      <w:r w:rsidR="007C251D">
        <w:t xml:space="preserve"> internet access</w:t>
      </w:r>
      <w:r w:rsidR="00FF1C81">
        <w:t xml:space="preserve"> must be considered as a key </w:t>
      </w:r>
      <w:r w:rsidR="004730EF">
        <w:t xml:space="preserve">element of </w:t>
      </w:r>
      <w:r w:rsidR="00FF1C81">
        <w:t>any</w:t>
      </w:r>
      <w:r w:rsidR="007C251D">
        <w:t xml:space="preserve"> technological solutions</w:t>
      </w:r>
      <w:r w:rsidR="004730EF">
        <w:t xml:space="preserve"> based on information and communication technologies</w:t>
      </w:r>
      <w:r w:rsidR="00FF1C81">
        <w:t>.</w:t>
      </w:r>
    </w:p>
    <w:p w:rsidR="00281234" w:rsidRDefault="005114DD" w:rsidP="00281234">
      <w:r>
        <w:rPr>
          <w:noProof/>
        </w:rPr>
        <w:drawing>
          <wp:anchor distT="0" distB="0" distL="114300" distR="114300" simplePos="0" relativeHeight="251662336" behindDoc="0" locked="0" layoutInCell="1" allowOverlap="1">
            <wp:simplePos x="0" y="0"/>
            <wp:positionH relativeFrom="margin">
              <wp:posOffset>2439035</wp:posOffset>
            </wp:positionH>
            <wp:positionV relativeFrom="margin">
              <wp:posOffset>38100</wp:posOffset>
            </wp:positionV>
            <wp:extent cx="3376930" cy="203581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376930" cy="2035810"/>
                    </a:xfrm>
                    <a:prstGeom prst="rect">
                      <a:avLst/>
                    </a:prstGeom>
                    <a:noFill/>
                  </pic:spPr>
                </pic:pic>
              </a:graphicData>
            </a:graphic>
          </wp:anchor>
        </w:drawing>
      </w:r>
      <w:r w:rsidR="00281234">
        <w:t xml:space="preserve">The utility of a mobile phone extends beyond the basic voice and text functions. </w:t>
      </w:r>
      <w:r w:rsidR="00242398">
        <w:t xml:space="preserve">A mobile phone is connected with network all the time. </w:t>
      </w:r>
      <w:r w:rsidR="00281234">
        <w:t>The functionalities of the basic or feature phones have been expanded to provide certain services using mobile network. Use of apps in smart phones make</w:t>
      </w:r>
      <w:r w:rsidR="00242398">
        <w:t>s</w:t>
      </w:r>
      <w:r w:rsidR="00281234">
        <w:t xml:space="preserve"> them versatile.</w:t>
      </w:r>
      <w:r w:rsidR="00242398">
        <w:t xml:space="preserve"> </w:t>
      </w:r>
      <w:r w:rsidR="00B15679">
        <w:t xml:space="preserve">Connectivity to </w:t>
      </w:r>
      <w:r w:rsidR="00281234">
        <w:t>internet</w:t>
      </w:r>
      <w:r w:rsidR="00B15679">
        <w:t xml:space="preserve"> has opened up opportunities for small and medium enterprises</w:t>
      </w:r>
      <w:r w:rsidR="00281234">
        <w:t xml:space="preserve">. </w:t>
      </w:r>
      <w:r w:rsidR="00281234" w:rsidRPr="003E4A95">
        <w:t>While in Tanzania, SMS</w:t>
      </w:r>
      <w:r w:rsidR="008254ED">
        <w:t>/USSD</w:t>
      </w:r>
      <w:r w:rsidR="00281234" w:rsidRPr="003E4A95">
        <w:t xml:space="preserve"> based technology was used, given the situation in Bangladesh and lead time required for greater adoption of BPMI, smart phone based technology would be a viable option</w:t>
      </w:r>
      <w:r w:rsidR="00281234">
        <w:t xml:space="preserve"> that allows access to internet and can run app.</w:t>
      </w:r>
    </w:p>
    <w:p w:rsidR="003E4A95" w:rsidRDefault="003E4A95" w:rsidP="003E4A95">
      <w:r>
        <w:t xml:space="preserve">There are tremendous opportunities for the SMEs in using the mobile technologies for different business functions </w:t>
      </w:r>
      <w:r w:rsidR="00672D80">
        <w:fldChar w:fldCharType="begin"/>
      </w:r>
      <w:r>
        <w:instrText xml:space="preserve"> ADDIN ZOTERO_ITEM CSL_CITATION {"citationID":"1nflns96ac","properties":{"formattedCitation":"(BCG, 2015)","plainCitation":"(BCG, 2015)"},"citationItems":[{"id":13212,"uris":["http://zotero.org/users/local/nLSo8RqM/items/5CWRGZDD"],"uri":["http://zotero.org/users/local/nLSo8RqM/items/5CWRGZDD"],"itemData":{"id":13212,"type":"article","title":"The Mobile Revolution: How Mobile Technologies Drive a Trillion Dollar Impact","publisher":"Boston Consulting Group","URL":"https://www.bcgperspectives.com/Images/The_Mobile_Revolution_Jan_2015_tcm80-180510.pdf","author":[{"literal":"BCG"}],"issued":{"date-parts":[["2015"]]}}}],"schema":"https://github.com/citation-style-language/schema/raw/master/csl-citation.json"} </w:instrText>
      </w:r>
      <w:r w:rsidR="00672D80">
        <w:fldChar w:fldCharType="separate"/>
      </w:r>
      <w:r w:rsidRPr="003F5921">
        <w:rPr>
          <w:rFonts w:cs="Times New Roman"/>
        </w:rPr>
        <w:t>(BCG, 2015)</w:t>
      </w:r>
      <w:r w:rsidR="00672D80">
        <w:fldChar w:fldCharType="end"/>
      </w:r>
      <w:r>
        <w:t xml:space="preserve">. More and more web users are accessing the web from mobile devices. As a result, a growing number of businesses and organizations are now beginning to develop a mobile strategy and make their web presence accessible on tablets and smart phones. </w:t>
      </w:r>
    </w:p>
    <w:p w:rsidR="005E6A9D" w:rsidRDefault="005E6A9D" w:rsidP="005E6A9D">
      <w:r>
        <w:t xml:space="preserve">ADDOs send service information to PCT through mobile phones and have access to information through mobile phones. BPMI contents can be made available </w:t>
      </w:r>
      <w:r w:rsidR="008254ED">
        <w:t xml:space="preserve">though web pages </w:t>
      </w:r>
      <w:r>
        <w:t>or mobile apps. Any reporting requirements, if necessary, could also be accomplished.</w:t>
      </w:r>
    </w:p>
    <w:p w:rsidR="00E17A69" w:rsidRDefault="00E17A69" w:rsidP="00E17A69">
      <w:pPr>
        <w:pStyle w:val="Heading2"/>
      </w:pPr>
      <w:bookmarkStart w:id="32" w:name="_Toc457743436"/>
      <w:r>
        <w:t xml:space="preserve">Mobile </w:t>
      </w:r>
      <w:r w:rsidR="001B7154">
        <w:t>Payment</w:t>
      </w:r>
      <w:bookmarkEnd w:id="32"/>
    </w:p>
    <w:p w:rsidR="00236BB3" w:rsidRDefault="00236BB3" w:rsidP="00236BB3">
      <w:r>
        <w:t>Banking using mobile phones came into existence in 2000 with introduction of M-pesa in Kenya. In Bangladesh the door fo</w:t>
      </w:r>
      <w:r w:rsidR="004C49D1">
        <w:t>r mobile financial services was</w:t>
      </w:r>
      <w:r>
        <w:t xml:space="preserve"> opened in 2011. </w:t>
      </w:r>
      <w:r w:rsidR="00165815">
        <w:t>A central b</w:t>
      </w:r>
      <w:r>
        <w:t xml:space="preserve">ank </w:t>
      </w:r>
      <w:r w:rsidR="00165815">
        <w:t xml:space="preserve">guideline </w:t>
      </w:r>
      <w:r>
        <w:t xml:space="preserve">recognized the </w:t>
      </w:r>
      <w:r w:rsidR="004C49D1">
        <w:t xml:space="preserve">role of </w:t>
      </w:r>
      <w:r>
        <w:t>agents of mobile network operators</w:t>
      </w:r>
      <w:r w:rsidR="004C49D1">
        <w:t xml:space="preserve"> (MNOs)</w:t>
      </w:r>
      <w:r>
        <w:t xml:space="preserve"> </w:t>
      </w:r>
      <w:r w:rsidR="00672D80">
        <w:fldChar w:fldCharType="begin"/>
      </w:r>
      <w:r w:rsidR="00FF1C81">
        <w:instrText xml:space="preserve"> ADDIN ZOTERO_ITEM CSL_CITATION {"citationID":"t72v2u3g3","properties":{"formattedCitation":"(Bangladesh Bank, 2011)","plainCitation":"(Bangladesh Bank, 2011)"},"citationItems":[{"id":13118,"uris":["http://zotero.org/users/local/nLSo8RqM/items/SFZ86R7D"],"uri":["http://zotero.org/users/local/nLSo8RqM/items/SFZ86R7D"],"itemData":{"id":13118,"type":"article","title":"Guidelines on Agent Banking for the Banks","URL":"https://www.bb.org.bd/aboutus/regulationguideline/psd/agentbanking_banks_v13.pdf","author":[{"literal":"Bangladesh Bank"}],"issued":{"date-parts":[["2011"]]}}}],"schema":"https://github.com/citation-style-language/schema/raw/master/csl-citation.json"} </w:instrText>
      </w:r>
      <w:r w:rsidR="00672D80">
        <w:fldChar w:fldCharType="separate"/>
      </w:r>
      <w:r w:rsidR="00FF1C81" w:rsidRPr="00FF1C81">
        <w:rPr>
          <w:rFonts w:cs="Times New Roman"/>
        </w:rPr>
        <w:t>(Bangladesh Bank, 2011)</w:t>
      </w:r>
      <w:r w:rsidR="00672D80">
        <w:fldChar w:fldCharType="end"/>
      </w:r>
      <w:r w:rsidR="00FF1C81">
        <w:t xml:space="preserve">. </w:t>
      </w:r>
      <w:r>
        <w:t xml:space="preserve">Mobile financial services follow two models, one led by </w:t>
      </w:r>
      <w:r w:rsidR="004C49D1">
        <w:t>MNOs</w:t>
      </w:r>
      <w:r>
        <w:t xml:space="preserve">, the other banks. Bangladesh Bank opted for bank-led model. </w:t>
      </w:r>
    </w:p>
    <w:p w:rsidR="00236BB3" w:rsidRDefault="00236BB3" w:rsidP="00FF1C81">
      <w:r>
        <w:lastRenderedPageBreak/>
        <w:t xml:space="preserve">Mobile payments can use a number of different technologies to perform a transaction. Remote payments will usually make use of short message service SMS (Short Messaging Service), USSD </w:t>
      </w:r>
      <w:r w:rsidRPr="00FF1C81">
        <w:t xml:space="preserve">(Unstructured Supplementary Service Data) </w:t>
      </w:r>
      <w:r>
        <w:t xml:space="preserve">Wireless Application Protocol (WAP), a browser, or a mobile application </w:t>
      </w:r>
      <w:r w:rsidR="00672D80">
        <w:fldChar w:fldCharType="begin"/>
      </w:r>
      <w:r>
        <w:instrText xml:space="preserve"> ADDIN ZOTERO_ITEM CSL_CITATION {"citationID":"27rrjm7cv2","properties":{"formattedCitation":"(Mauree, 2013)","plainCitation":"(Mauree, 2013)"},"citationItems":[{"id":8665,"uris":["http://zotero.org/users/local/nLSo8RqM/items/EQ8C8W7G"],"uri":["http://zotero.org/users/local/nLSo8RqM/items/EQ8C8W7G"],"itemData":{"id":8665,"type":"report","title":"The Mobile Money Revolution Part 1: NFC Mobile Payments","collection-title":"ITU-T Technology Watch","URL":"https://www.itu.int/dms_pub/itu-t/oth/23/01/T23010000200001PDFE.pdf","author":[{"family":"Mauree","given":"Venkatesen"}],"issued":{"date-parts":[["2013"]]}}}],"schema":"https://github.com/citation-style-language/schema/raw/master/csl-citation.json"} </w:instrText>
      </w:r>
      <w:r w:rsidR="00672D80">
        <w:fldChar w:fldCharType="separate"/>
      </w:r>
      <w:r w:rsidRPr="00914982">
        <w:t>(Mauree, 2013)</w:t>
      </w:r>
      <w:r w:rsidR="00672D80">
        <w:fldChar w:fldCharType="end"/>
      </w:r>
      <w:r>
        <w:t>. USSD based solutions</w:t>
      </w:r>
      <w:r w:rsidR="004C49D1">
        <w:t xml:space="preserve"> had been</w:t>
      </w:r>
      <w:r>
        <w:t xml:space="preserve"> preferred in a low-resource environment where the poorer and unbankable section of society is targeted.</w:t>
      </w:r>
    </w:p>
    <w:p w:rsidR="00A01DC6" w:rsidRDefault="00A01DC6" w:rsidP="00A01DC6">
      <w:r>
        <w:t>Mobile money promotes financial inclusion and specially suited for the disadvantage</w:t>
      </w:r>
      <w:r w:rsidR="00D76D12">
        <w:t>d group</w:t>
      </w:r>
      <w:r>
        <w:t>s. In Tanzania, mobile payment option was included in the technology suite. As DGDA would be in charge of implementation in Bangladesh, the applicants or owner of pharmacies would have no option but to deposit money in the treasury</w:t>
      </w:r>
      <w:r w:rsidR="007F5097" w:rsidRPr="00236BB3">
        <w:rPr>
          <w:rStyle w:val="FootnoteReference"/>
        </w:rPr>
        <w:footnoteReference w:id="31"/>
      </w:r>
      <w:r>
        <w:t xml:space="preserve">. </w:t>
      </w:r>
    </w:p>
    <w:p w:rsidR="00236BB3" w:rsidRPr="001C622D" w:rsidRDefault="005E6A9D" w:rsidP="00236BB3">
      <w:r>
        <w:t>I</w:t>
      </w:r>
      <w:r w:rsidR="00236BB3">
        <w:t xml:space="preserve">n Bangladesh </w:t>
      </w:r>
      <w:r>
        <w:t>577,000 agents were providing mobile services in February 2016</w:t>
      </w:r>
      <w:r w:rsidR="00AF482C">
        <w:t xml:space="preserve"> (</w:t>
      </w:r>
      <w:r w:rsidR="00672D80">
        <w:fldChar w:fldCharType="begin"/>
      </w:r>
      <w:r w:rsidR="00AF482C">
        <w:instrText xml:space="preserve"> ADDIN ZOTERO_ITEM CSL_CITATION {"citationID":"5hf2u3ajs","properties":{"formattedCitation":"(Daily Prothom Alo, 2016)","plainCitation":"(Daily Prothom Alo, 2016)"},"citationItems":[{"id":10406,"uris":["http://zotero.org/users/local/nLSo8RqM/items/U2NQ3RGT"],"uri":["http://zotero.org/users/local/nLSo8RqM/items/U2NQ3RGT"],"itemData":{"id":10406,"type":"article-newspaper","title":"</w:instrText>
      </w:r>
      <w:r w:rsidR="00AF482C">
        <w:rPr>
          <w:cs/>
        </w:rPr>
        <w:instrText>মোবাইল ব্যাংকিং: সম্ভাবনা ও নিরাপত্তা: রাউন্ডটেবল"</w:instrText>
      </w:r>
      <w:r w:rsidR="00AF482C">
        <w:instrText>,"container-title":"</w:instrText>
      </w:r>
      <w:r w:rsidR="00AF482C">
        <w:rPr>
          <w:cs/>
        </w:rPr>
        <w:instrText>দৈনিক প্রথম আলো"</w:instrText>
      </w:r>
      <w:r w:rsidR="00AF482C">
        <w:instrText xml:space="preserve">,"publisher-place":"Dhaka, Bangladesh","event-place":"Dhaka, Bangladesh","URL":"http://epaper.prothom-alo.com/view/dhaka/2016-04-28/15","author":[{"literal":"Daily Prothom Alo"}],"issued":{"date-parts":[["2016",4,28]]},"accessed":{"date-parts":[["2016",4,30]]}}}],"schema":"https://github.com/citation-style-language/schema/raw/master/csl-citation.json"} </w:instrText>
      </w:r>
      <w:r w:rsidR="00672D80">
        <w:fldChar w:fldCharType="separate"/>
      </w:r>
      <w:r w:rsidR="00AF482C" w:rsidRPr="00AF482C">
        <w:rPr>
          <w:rFonts w:cs="Times New Roman"/>
        </w:rPr>
        <w:t>(Daily Prothom Alo, 2016)</w:t>
      </w:r>
      <w:r w:rsidR="00672D80">
        <w:fldChar w:fldCharType="end"/>
      </w:r>
      <w:r>
        <w:t>.</w:t>
      </w:r>
      <w:r w:rsidR="00236BB3">
        <w:t xml:space="preserve"> These agents facilitated 116,208,000 transactions. Average monthly transactions stood at 16,600 crore or Tk 166 bill</w:t>
      </w:r>
      <w:r w:rsidR="00E92112">
        <w:t>ion. Average daily transaction</w:t>
      </w:r>
      <w:r w:rsidR="00C73747">
        <w:t>s</w:t>
      </w:r>
      <w:r w:rsidR="00236BB3">
        <w:t xml:space="preserve"> amount</w:t>
      </w:r>
      <w:r w:rsidR="00E92112">
        <w:t>ed</w:t>
      </w:r>
      <w:r>
        <w:t xml:space="preserve"> to </w:t>
      </w:r>
      <w:r w:rsidR="00236BB3">
        <w:t xml:space="preserve">Taka 550 crore or 5.5 billon. </w:t>
      </w:r>
      <w:r>
        <w:t>The facility is mainly u</w:t>
      </w:r>
      <w:r w:rsidR="00236BB3">
        <w:t xml:space="preserve">sed for Cash transaction (cash in and cash out), utility payments (Gas, electricity, water). </w:t>
      </w:r>
      <w:r>
        <w:t xml:space="preserve">There are as many as 10 </w:t>
      </w:r>
      <w:r w:rsidR="00236BB3">
        <w:t xml:space="preserve">mobile financial service providers (MFS) </w:t>
      </w:r>
      <w:r>
        <w:t>in the market.</w:t>
      </w:r>
      <w:r w:rsidR="00236BB3">
        <w:t xml:space="preserve"> </w:t>
      </w:r>
      <w:proofErr w:type="gramStart"/>
      <w:r w:rsidR="00236BB3">
        <w:t>bKash</w:t>
      </w:r>
      <w:proofErr w:type="gramEnd"/>
      <w:r w:rsidR="00236BB3">
        <w:t xml:space="preserve"> is the market leader with 70%</w:t>
      </w:r>
      <w:r w:rsidR="00C73747">
        <w:t xml:space="preserve"> market share</w:t>
      </w:r>
      <w:r w:rsidR="00236BB3">
        <w:t>. Other important MFSs are Dutch Bangla Mobile</w:t>
      </w:r>
      <w:r w:rsidR="00C73747">
        <w:t xml:space="preserve"> Money</w:t>
      </w:r>
      <w:r w:rsidR="00236BB3">
        <w:t xml:space="preserve"> and </w:t>
      </w:r>
      <w:proofErr w:type="spellStart"/>
      <w:r w:rsidR="00236BB3">
        <w:t>mCash</w:t>
      </w:r>
      <w:proofErr w:type="spellEnd"/>
      <w:r w:rsidR="00236BB3">
        <w:t xml:space="preserve"> etc. The marke</w:t>
      </w:r>
      <w:r>
        <w:t>t of Bangladesh is not matured and</w:t>
      </w:r>
      <w:r w:rsidR="00F00A76">
        <w:t xml:space="preserve"> 95% transactions are termed</w:t>
      </w:r>
      <w:r w:rsidR="00236BB3">
        <w:t xml:space="preserve"> as OTC cash in cash-out with a limited share going to utility bill payments. In countries where it is successful, mobile banking is used for salary payments, savings, </w:t>
      </w:r>
      <w:r w:rsidR="00236BB3" w:rsidRPr="00BE2FC2">
        <w:t>remittance</w:t>
      </w:r>
      <w:r w:rsidR="00236BB3">
        <w:t>, loans, micro insurance and payment at POS as well as b2b payment. In addition to individuals</w:t>
      </w:r>
      <w:r w:rsidR="00F00A76">
        <w:t>,</w:t>
      </w:r>
      <w:r w:rsidR="00236BB3">
        <w:t xml:space="preserve"> </w:t>
      </w:r>
      <w:r w:rsidR="00F00A76">
        <w:t xml:space="preserve">it could be a viable option for </w:t>
      </w:r>
      <w:r w:rsidR="00236BB3">
        <w:t>the small businesses</w:t>
      </w:r>
      <w:r w:rsidR="00F00A76">
        <w:t xml:space="preserve"> or SMEs. Businesses operate though </w:t>
      </w:r>
      <w:r w:rsidR="00236BB3">
        <w:t>merchant account</w:t>
      </w:r>
      <w:r w:rsidR="00F00A76">
        <w:t>s</w:t>
      </w:r>
      <w:r w:rsidR="00236BB3">
        <w:t xml:space="preserve"> and can send or receive money from customers or other business entities. There is also a need for </w:t>
      </w:r>
      <w:proofErr w:type="gramStart"/>
      <w:r w:rsidR="00236BB3">
        <w:t>interoperability,</w:t>
      </w:r>
      <w:proofErr w:type="gramEnd"/>
      <w:r w:rsidR="00236BB3">
        <w:t xml:space="preserve"> otherwise the late comers could not effectively </w:t>
      </w:r>
      <w:r w:rsidR="00AC0C2E">
        <w:t xml:space="preserve">compete </w:t>
      </w:r>
      <w:r w:rsidR="00236BB3">
        <w:t xml:space="preserve">in the market. </w:t>
      </w:r>
    </w:p>
    <w:p w:rsidR="00236BB3" w:rsidRPr="007F1B10" w:rsidRDefault="00240267" w:rsidP="00236BB3">
      <w:r>
        <w:t>M</w:t>
      </w:r>
      <w:r w:rsidR="00236BB3">
        <w:t>obile financial services are gaining good ground in Bangladesh. Though currently it is mostly used in cash-in and cash-out transaction purposes, there is potential for increasing the</w:t>
      </w:r>
      <w:r w:rsidR="00F00A76">
        <w:t>ir coverage</w:t>
      </w:r>
      <w:r w:rsidR="00236BB3">
        <w:t xml:space="preserve">. In the BPMI, mobile </w:t>
      </w:r>
      <w:r w:rsidR="00A967AC">
        <w:t xml:space="preserve">payment </w:t>
      </w:r>
      <w:r w:rsidR="00236BB3">
        <w:t xml:space="preserve">options </w:t>
      </w:r>
      <w:r w:rsidR="005E6A9D">
        <w:t>seem limited at the moment</w:t>
      </w:r>
      <w:r w:rsidR="00AC0C2E">
        <w:t xml:space="preserve"> due to public financial management</w:t>
      </w:r>
      <w:r w:rsidR="00F00A76">
        <w:t xml:space="preserve"> system of the country</w:t>
      </w:r>
      <w:r w:rsidR="00236BB3">
        <w:t>.</w:t>
      </w:r>
    </w:p>
    <w:p w:rsidR="00321CBC" w:rsidRDefault="00321CBC" w:rsidP="00321CBC">
      <w:pPr>
        <w:pStyle w:val="Heading1"/>
      </w:pPr>
      <w:bookmarkStart w:id="33" w:name="_Toc457743437"/>
      <w:r>
        <w:t>Key Findings</w:t>
      </w:r>
      <w:bookmarkEnd w:id="33"/>
    </w:p>
    <w:p w:rsidR="00321CBC" w:rsidRPr="00FA54D7" w:rsidRDefault="007F5097" w:rsidP="00321CBC">
      <w:r>
        <w:t>BPMI</w:t>
      </w:r>
      <w:r w:rsidR="00321CBC">
        <w:t xml:space="preserve"> would be implemente</w:t>
      </w:r>
      <w:r w:rsidR="002C59EC">
        <w:t>d by DGDA, the regulatory body</w:t>
      </w:r>
      <w:r w:rsidR="00321CBC">
        <w:t xml:space="preserve"> for drugs and pharmacies in Bangladesh. </w:t>
      </w:r>
      <w:r w:rsidR="00576784">
        <w:t xml:space="preserve">The </w:t>
      </w:r>
      <w:r w:rsidR="00321CBC">
        <w:t>PCB would also be a partner supporting the implementation through arrangements for increasing training facilities of C grade pharmacists. This study looked at the</w:t>
      </w:r>
      <w:r w:rsidR="000117A9">
        <w:t xml:space="preserve"> digital tools </w:t>
      </w:r>
      <w:r w:rsidR="00321CBC">
        <w:t xml:space="preserve">used in Tanzania, and also evaluated the infrastructural </w:t>
      </w:r>
      <w:r w:rsidR="00805377">
        <w:t xml:space="preserve">situation </w:t>
      </w:r>
      <w:r w:rsidR="00321CBC">
        <w:t>and readiness of the DGDA to implement digital tools. Key findings o</w:t>
      </w:r>
      <w:r w:rsidR="00576784">
        <w:t>f the study are discussed below.</w:t>
      </w:r>
    </w:p>
    <w:p w:rsidR="00321CBC" w:rsidRDefault="00321CBC" w:rsidP="003E050A">
      <w:pPr>
        <w:pStyle w:val="Heading2"/>
      </w:pPr>
      <w:bookmarkStart w:id="34" w:name="_Toc457743438"/>
      <w:r>
        <w:lastRenderedPageBreak/>
        <w:t>Scope for Automation</w:t>
      </w:r>
      <w:bookmarkEnd w:id="34"/>
    </w:p>
    <w:p w:rsidR="00556FDE" w:rsidRDefault="00C54E2B" w:rsidP="00321CBC">
      <w:r>
        <w:t>By a</w:t>
      </w:r>
      <w:r w:rsidR="00321CBC">
        <w:t>utomation</w:t>
      </w:r>
      <w:r>
        <w:t>,</w:t>
      </w:r>
      <w:r w:rsidR="00321CBC">
        <w:t xml:space="preserve"> </w:t>
      </w:r>
      <w:r>
        <w:t xml:space="preserve">in this study, we are referring to transforming business processes using digital technologies, not </w:t>
      </w:r>
      <w:r w:rsidR="00321CBC">
        <w:t>using high-tech digital equipment</w:t>
      </w:r>
      <w:r>
        <w:t xml:space="preserve"> like robots</w:t>
      </w:r>
      <w:r w:rsidR="00321CBC">
        <w:t xml:space="preserve"> that replaces humans. Work that is repetitive, requires nu</w:t>
      </w:r>
      <w:r w:rsidR="00277D70">
        <w:t>mber crunching and structured could be</w:t>
      </w:r>
      <w:r w:rsidR="00321CBC">
        <w:t xml:space="preserve"> automated easily. Tasks performed by, say, bank tellers, bookkeepers, or clerks</w:t>
      </w:r>
      <w:r w:rsidR="00277D70">
        <w:t xml:space="preserve"> –</w:t>
      </w:r>
      <w:r w:rsidR="00576784">
        <w:t xml:space="preserve"> </w:t>
      </w:r>
      <w:r w:rsidR="00321CBC">
        <w:t>and services such as registration and licensing</w:t>
      </w:r>
      <w:r w:rsidR="00277D70">
        <w:t xml:space="preserve"> –</w:t>
      </w:r>
      <w:r w:rsidR="00576784">
        <w:t xml:space="preserve"> </w:t>
      </w:r>
      <w:r w:rsidR="00321CBC">
        <w:t>can to a large extent be done with digital technologies</w:t>
      </w:r>
      <w:r w:rsidR="00556FDE">
        <w:t xml:space="preserve"> </w:t>
      </w:r>
      <w:r w:rsidR="00672D80">
        <w:fldChar w:fldCharType="begin"/>
      </w:r>
      <w:r w:rsidR="00556FDE">
        <w:instrText xml:space="preserve"> ADDIN ZOTERO_ITEM CSL_CITATION {"citationID":"11jschjnsv","properties":{"formattedCitation":"(World Bank, 2016)","plainCitation":"(World Bank, 2016)"},"citationItems":[{"id":11656,"uris":["http://zotero.org/users/local/nLSo8RqM/items/K322EUPP"],"uri":["http://zotero.org/users/local/nLSo8RqM/items/K322EUPP"],"itemData":{"id":11656,"type":"book","title":"World Development Report 2016: Digital Dividends","publisher":"The World Bank","source":"CrossRef","URL":"http://elibrary.worldbank.org/doi/book/10.1596/978-1-4648-0671-1","ISBN":"978-1-4648-0671-1","shortTitle":"World Development Report 2016","language":"en","author":[{"literal":"World Bank"}],"issued":{"date-parts":[["2016",1,14]]},"accessed":{"date-parts":[["2016",3,8]]}}}],"schema":"https://github.com/citation-style-language/schema/raw/master/csl-citation.json"} </w:instrText>
      </w:r>
      <w:r w:rsidR="00672D80">
        <w:fldChar w:fldCharType="separate"/>
      </w:r>
      <w:r w:rsidR="00556FDE" w:rsidRPr="00556FDE">
        <w:rPr>
          <w:rFonts w:cs="Times New Roman"/>
        </w:rPr>
        <w:t>(World Bank, 2016)</w:t>
      </w:r>
      <w:r w:rsidR="00672D80">
        <w:fldChar w:fldCharType="end"/>
      </w:r>
      <w:r w:rsidR="00321CBC">
        <w:t>.</w:t>
      </w:r>
      <w:r w:rsidR="00321CBC" w:rsidRPr="008F4765">
        <w:t xml:space="preserve"> </w:t>
      </w:r>
      <w:r w:rsidR="00035F57">
        <w:t xml:space="preserve">That is why sectors like banks went for automation earlier than others. </w:t>
      </w:r>
      <w:r w:rsidR="000E489C" w:rsidRPr="00CD46E8">
        <w:t xml:space="preserve">Making public services </w:t>
      </w:r>
      <w:r w:rsidR="00AB1D55" w:rsidRPr="00CD46E8">
        <w:t xml:space="preserve">available </w:t>
      </w:r>
      <w:r w:rsidR="000E489C" w:rsidRPr="00CD46E8">
        <w:t xml:space="preserve">online offers government </w:t>
      </w:r>
      <w:r w:rsidR="00B50EE2">
        <w:t xml:space="preserve">the </w:t>
      </w:r>
      <w:r w:rsidR="000E489C" w:rsidRPr="00CD46E8">
        <w:t>opportunity to improve quality of service</w:t>
      </w:r>
      <w:r w:rsidR="00B50EE2">
        <w:t>s</w:t>
      </w:r>
      <w:r w:rsidR="00AB1D55" w:rsidRPr="00CD46E8">
        <w:t>, lessen hassle and reduce time to deliver</w:t>
      </w:r>
      <w:r w:rsidR="00AB1D55">
        <w:t>.</w:t>
      </w:r>
    </w:p>
    <w:p w:rsidR="001D66F4" w:rsidRDefault="001D66F4" w:rsidP="001D66F4">
      <w:r w:rsidRPr="001D66F4">
        <w:t xml:space="preserve">Mobile phones have become ubiquitous in the modern world. </w:t>
      </w:r>
      <w:r>
        <w:t xml:space="preserve">Capabilities of mobile phones have increased </w:t>
      </w:r>
      <w:r w:rsidRPr="001D66F4">
        <w:t xml:space="preserve"> </w:t>
      </w:r>
      <w:r>
        <w:t>gradually f</w:t>
      </w:r>
      <w:r w:rsidRPr="001D66F4">
        <w:t>rom basic phone to feature pho</w:t>
      </w:r>
      <w:r>
        <w:t xml:space="preserve">ne and finally to current smart </w:t>
      </w:r>
      <w:r w:rsidRPr="001D66F4">
        <w:t>phone</w:t>
      </w:r>
      <w:r>
        <w:t xml:space="preserve">. These are also </w:t>
      </w:r>
      <w:r w:rsidRPr="001D66F4">
        <w:t>chang</w:t>
      </w:r>
      <w:r>
        <w:t xml:space="preserve">ing </w:t>
      </w:r>
      <w:r w:rsidRPr="001D66F4">
        <w:t>the way people act and behave in the society. Mobile technology is also great tool for business</w:t>
      </w:r>
      <w:r w:rsidR="00881F44">
        <w:t xml:space="preserve"> and especially useful to SMEs</w:t>
      </w:r>
      <w:r w:rsidRPr="001D66F4">
        <w:t xml:space="preserve">. As planned by DGDA, the mobile app for finding registered pharmacies and also to check </w:t>
      </w:r>
      <w:r>
        <w:t>counterfeit</w:t>
      </w:r>
      <w:r w:rsidRPr="001D66F4">
        <w:t xml:space="preserve"> drugs should be developed the soonest possible.</w:t>
      </w:r>
      <w:r>
        <w:t xml:space="preserve"> </w:t>
      </w:r>
    </w:p>
    <w:p w:rsidR="00487083" w:rsidRDefault="00576784" w:rsidP="00576784">
      <w:r>
        <w:t xml:space="preserve">DGDA </w:t>
      </w:r>
      <w:r w:rsidR="00D93BDC">
        <w:t>should c</w:t>
      </w:r>
      <w:r w:rsidR="00487083">
        <w:t>onsider</w:t>
      </w:r>
      <w:r w:rsidR="00D93BDC">
        <w:t xml:space="preserve"> providing</w:t>
      </w:r>
      <w:r w:rsidR="00487083">
        <w:t xml:space="preserve"> </w:t>
      </w:r>
      <w:r w:rsidR="00BA51A0">
        <w:t>pharmacies</w:t>
      </w:r>
      <w:r w:rsidR="00CD46E8">
        <w:t>'</w:t>
      </w:r>
      <w:r>
        <w:t xml:space="preserve"> </w:t>
      </w:r>
      <w:r w:rsidR="00487083">
        <w:t>registration service online</w:t>
      </w:r>
      <w:r w:rsidR="00465ACB">
        <w:t xml:space="preserve"> using website or Android apps. T</w:t>
      </w:r>
      <w:r>
        <w:t xml:space="preserve">his could be facilitated in </w:t>
      </w:r>
      <w:r w:rsidR="00321CBC">
        <w:t xml:space="preserve">collaboration with different actors of the government. </w:t>
      </w:r>
      <w:r w:rsidR="00465ACB">
        <w:t xml:space="preserve">An applicant can submit application through web or a mobile app. </w:t>
      </w:r>
      <w:r w:rsidR="00321CBC">
        <w:t xml:space="preserve">Verification is one important element </w:t>
      </w:r>
      <w:r>
        <w:t xml:space="preserve">of </w:t>
      </w:r>
      <w:r w:rsidR="00321CBC">
        <w:t>registration. Currently, attested</w:t>
      </w:r>
      <w:r>
        <w:t xml:space="preserve"> paper</w:t>
      </w:r>
      <w:r w:rsidR="00321CBC">
        <w:t xml:space="preserve"> documents are used for this purpose.</w:t>
      </w:r>
      <w:r w:rsidR="00465ACB">
        <w:t xml:space="preserve"> D</w:t>
      </w:r>
      <w:r w:rsidR="00321CBC">
        <w:t>ocuments like NID</w:t>
      </w:r>
      <w:r w:rsidR="00465ACB">
        <w:t>, BRN</w:t>
      </w:r>
      <w:r w:rsidR="00321CBC">
        <w:t xml:space="preserve"> could be verified through the depository </w:t>
      </w:r>
      <w:r w:rsidR="00D93BDC">
        <w:t>for</w:t>
      </w:r>
      <w:r w:rsidR="00321CBC">
        <w:t xml:space="preserve"> authenticity. Payment is another element in such services</w:t>
      </w:r>
      <w:r w:rsidR="00465ACB">
        <w:t xml:space="preserve"> which could be verified online or through APIs. </w:t>
      </w:r>
      <w:r w:rsidR="00487083">
        <w:t xml:space="preserve">DGDA could ensure that the requirements of BPMI are met through any app/solution developed. </w:t>
      </w:r>
    </w:p>
    <w:p w:rsidR="00AC0C2E" w:rsidRDefault="00AC0C2E" w:rsidP="00AC0C2E">
      <w:r>
        <w:t xml:space="preserve">The </w:t>
      </w:r>
      <w:r w:rsidRPr="00287A78">
        <w:t>application</w:t>
      </w:r>
      <w:r>
        <w:t xml:space="preserve"> can</w:t>
      </w:r>
      <w:r w:rsidRPr="00287A78">
        <w:t xml:space="preserve"> be </w:t>
      </w:r>
      <w:r>
        <w:t xml:space="preserve">made </w:t>
      </w:r>
      <w:r w:rsidRPr="00287A78">
        <w:t>available in bo</w:t>
      </w:r>
      <w:r>
        <w:t>th paper form and through internet at the initial stages</w:t>
      </w:r>
      <w:r w:rsidRPr="00287A78">
        <w:t>.</w:t>
      </w:r>
      <w:r>
        <w:t xml:space="preserve"> Registration or re-registration online (through mobile app/internet) would allow collection of all necessary particulars. </w:t>
      </w:r>
      <w:r w:rsidR="00863E3A">
        <w:t xml:space="preserve">The benefit would be availability of up to data and storages of those </w:t>
      </w:r>
      <w:r>
        <w:t>in the DGDA server</w:t>
      </w:r>
      <w:r w:rsidR="008E20FE">
        <w:t xml:space="preserve"> as permanent records open for inspection by headquarters</w:t>
      </w:r>
      <w:r>
        <w:t>.</w:t>
      </w:r>
      <w:r w:rsidR="008E20FE">
        <w:t xml:space="preserve"> T</w:t>
      </w:r>
      <w:r>
        <w:t xml:space="preserve">he existing registered pharmacy database could be redesigned and used for this purpose. </w:t>
      </w:r>
      <w:r w:rsidR="008E20FE">
        <w:t xml:space="preserve">For monitoring purposes, many </w:t>
      </w:r>
      <w:r>
        <w:t xml:space="preserve">reports </w:t>
      </w:r>
      <w:r w:rsidR="008E20FE">
        <w:t xml:space="preserve">could </w:t>
      </w:r>
      <w:r>
        <w:t>be generated from the registration database include (BPMI/non-BPMI)</w:t>
      </w:r>
      <w:r w:rsidR="008E20FE">
        <w:t>, some of which could be</w:t>
      </w:r>
      <w:r>
        <w:t>:</w:t>
      </w:r>
      <w:r w:rsidRPr="00FA7418">
        <w:t xml:space="preserve"> </w:t>
      </w:r>
    </w:p>
    <w:p w:rsidR="00AC0C2E" w:rsidRDefault="00AC0C2E" w:rsidP="00AC0C2E">
      <w:pPr>
        <w:pStyle w:val="ListParagraph"/>
        <w:numPr>
          <w:ilvl w:val="0"/>
          <w:numId w:val="19"/>
        </w:numPr>
      </w:pPr>
      <w:r>
        <w:t>List of BPMI applications with status of processing/approval</w:t>
      </w:r>
    </w:p>
    <w:p w:rsidR="00AC0C2E" w:rsidRDefault="00AC0C2E" w:rsidP="00AC0C2E">
      <w:pPr>
        <w:pStyle w:val="ListParagraph"/>
        <w:numPr>
          <w:ilvl w:val="0"/>
          <w:numId w:val="19"/>
        </w:numPr>
      </w:pPr>
      <w:r>
        <w:t>District wise list of pharmacies the license of which are no longer valid (for using reminders through email, mobile number or paper) - for use by district offices</w:t>
      </w:r>
    </w:p>
    <w:p w:rsidR="00AC0C2E" w:rsidRDefault="00AC0C2E" w:rsidP="00AC0C2E">
      <w:pPr>
        <w:pStyle w:val="ListParagraph"/>
        <w:numPr>
          <w:ilvl w:val="0"/>
          <w:numId w:val="19"/>
        </w:numPr>
      </w:pPr>
      <w:r>
        <w:t xml:space="preserve">Upazila wise list of pharmacies for use by district offices </w:t>
      </w:r>
    </w:p>
    <w:p w:rsidR="00AC0C2E" w:rsidRDefault="00AC0C2E" w:rsidP="00AC0C2E">
      <w:pPr>
        <w:pStyle w:val="ListParagraph"/>
        <w:numPr>
          <w:ilvl w:val="0"/>
          <w:numId w:val="19"/>
        </w:numPr>
      </w:pPr>
      <w:r>
        <w:t>Division wise summary table especially for the use by DGDA headquarters</w:t>
      </w:r>
    </w:p>
    <w:p w:rsidR="00AC0C2E" w:rsidRDefault="00AC0C2E" w:rsidP="00AC0C2E">
      <w:pPr>
        <w:pStyle w:val="ListParagraph"/>
        <w:numPr>
          <w:ilvl w:val="0"/>
          <w:numId w:val="19"/>
        </w:numPr>
      </w:pPr>
      <w:r>
        <w:t>Monthly report on revenue earned (aggregated or disaggregated by districts)</w:t>
      </w:r>
    </w:p>
    <w:p w:rsidR="00AC0C2E" w:rsidRPr="00A33089" w:rsidRDefault="00AC0C2E" w:rsidP="00AC0C2E">
      <w:r>
        <w:t>I</w:t>
      </w:r>
      <w:r w:rsidRPr="00A33089">
        <w:t>nspection</w:t>
      </w:r>
      <w:r>
        <w:t xml:space="preserve"> of pharmacies or pharmaceutical companies is a key function of DGDA officials. An Android app should be developed for use by the DGDA field officers during inspection. </w:t>
      </w:r>
      <w:r w:rsidRPr="00A33089">
        <w:t>Android app</w:t>
      </w:r>
      <w:r>
        <w:t>s</w:t>
      </w:r>
      <w:r w:rsidRPr="00A33089">
        <w:t xml:space="preserve"> would allow </w:t>
      </w:r>
      <w:r>
        <w:t xml:space="preserve">inspection to be captured online or offline with some </w:t>
      </w:r>
      <w:proofErr w:type="gramStart"/>
      <w:r>
        <w:t>meta</w:t>
      </w:r>
      <w:proofErr w:type="gramEnd"/>
      <w:r>
        <w:t xml:space="preserve"> data including </w:t>
      </w:r>
      <w:r w:rsidRPr="00A33089">
        <w:t xml:space="preserve">on </w:t>
      </w:r>
      <w:r w:rsidRPr="00A33089">
        <w:lastRenderedPageBreak/>
        <w:t>site GPS data</w:t>
      </w:r>
      <w:r>
        <w:t xml:space="preserve"> and system generated time-stamps</w:t>
      </w:r>
      <w:r w:rsidRPr="00A33089">
        <w:t xml:space="preserve">. </w:t>
      </w:r>
      <w:r>
        <w:t>I</w:t>
      </w:r>
      <w:r w:rsidRPr="00A33089">
        <w:t>mages could also be captured of the facility.</w:t>
      </w:r>
      <w:r>
        <w:t xml:space="preserve"> </w:t>
      </w:r>
      <w:r w:rsidR="008E20FE">
        <w:t xml:space="preserve">Additionally, </w:t>
      </w:r>
      <w:r>
        <w:t>apps could</w:t>
      </w:r>
      <w:r w:rsidR="008E20FE">
        <w:t xml:space="preserve"> be developed</w:t>
      </w:r>
      <w:r>
        <w:t xml:space="preserve"> cater to the need of data on cases relating to mobile court or drug court.</w:t>
      </w:r>
    </w:p>
    <w:p w:rsidR="00CD43E1" w:rsidRDefault="001D66F4" w:rsidP="00CD43E1">
      <w:r>
        <w:t>This</w:t>
      </w:r>
      <w:r w:rsidR="00487083">
        <w:t xml:space="preserve"> could</w:t>
      </w:r>
      <w:r>
        <w:t xml:space="preserve"> be part of</w:t>
      </w:r>
      <w:r w:rsidR="00487083">
        <w:t xml:space="preserve"> a suite of applications that would </w:t>
      </w:r>
      <w:r w:rsidR="000B0780">
        <w:t xml:space="preserve">run on tablet. </w:t>
      </w:r>
      <w:r>
        <w:t xml:space="preserve">The App would ensure security of data through </w:t>
      </w:r>
      <w:r w:rsidR="000B0780">
        <w:t>u</w:t>
      </w:r>
      <w:r>
        <w:t>s</w:t>
      </w:r>
      <w:r w:rsidR="000B0780">
        <w:t>er</w:t>
      </w:r>
      <w:r>
        <w:t xml:space="preserve"> profiles</w:t>
      </w:r>
      <w:r w:rsidR="000B0780">
        <w:t xml:space="preserve"> </w:t>
      </w:r>
      <w:r>
        <w:t xml:space="preserve">and </w:t>
      </w:r>
      <w:r w:rsidR="000B0780">
        <w:t>access control.</w:t>
      </w:r>
      <w:r w:rsidR="00BC50ED">
        <w:t xml:space="preserve"> Additional apps in the suite could be </w:t>
      </w:r>
      <w:r w:rsidR="00E03E96">
        <w:t xml:space="preserve">inspection, </w:t>
      </w:r>
      <w:r w:rsidR="00BC50ED">
        <w:t xml:space="preserve">daily reporting, monthly reporting, collection of samples from market, particulars of cases lodged in the mobile court along with penalties and jail sentences. </w:t>
      </w:r>
      <w:r>
        <w:t>All</w:t>
      </w:r>
      <w:r w:rsidR="008E20FE">
        <w:t xml:space="preserve"> data</w:t>
      </w:r>
      <w:r>
        <w:t xml:space="preserve"> would be uploaded into a </w:t>
      </w:r>
      <w:r w:rsidR="00E03E96">
        <w:t xml:space="preserve">central </w:t>
      </w:r>
      <w:r>
        <w:t>server t</w:t>
      </w:r>
      <w:r w:rsidR="00E03E96">
        <w:t>hrough internet</w:t>
      </w:r>
      <w:r w:rsidR="008E20FE">
        <w:t>, though it must be ensured that apps have capacity to run offline</w:t>
      </w:r>
      <w:r w:rsidR="00E03E96">
        <w:t>. D</w:t>
      </w:r>
      <w:r>
        <w:t>atabase would continue to build up</w:t>
      </w:r>
      <w:r w:rsidR="00E03E96">
        <w:t xml:space="preserve"> records </w:t>
      </w:r>
      <w:r>
        <w:t>of such activities</w:t>
      </w:r>
      <w:r w:rsidR="00E03E96">
        <w:t xml:space="preserve"> allowing their use for decision making, monitoring etc</w:t>
      </w:r>
      <w:r w:rsidR="00BC50ED">
        <w:t>.</w:t>
      </w:r>
      <w:r w:rsidR="00E03E96">
        <w:t xml:space="preserve"> Customized or structured </w:t>
      </w:r>
      <w:r w:rsidR="00CD43E1">
        <w:t>reports could be made available through browser or app.</w:t>
      </w:r>
      <w:r w:rsidR="00435E31">
        <w:t xml:space="preserve"> A simplified data management structure</w:t>
      </w:r>
      <w:r w:rsidR="00762B86">
        <w:t xml:space="preserve"> based on above</w:t>
      </w:r>
      <w:r w:rsidR="00435E31">
        <w:t xml:space="preserve"> is presented in Figure 8.</w:t>
      </w:r>
    </w:p>
    <w:p w:rsidR="00435E31" w:rsidRDefault="00435E31" w:rsidP="00435E31">
      <w:pPr>
        <w:pStyle w:val="Caption"/>
        <w:keepNext/>
      </w:pPr>
      <w:bookmarkStart w:id="35" w:name="_Toc457743464"/>
      <w:r>
        <w:t xml:space="preserve">Figure </w:t>
      </w:r>
      <w:fldSimple w:instr=" SEQ Figure \* ARABIC ">
        <w:r w:rsidR="00BB0C6A">
          <w:rPr>
            <w:noProof/>
          </w:rPr>
          <w:t>8</w:t>
        </w:r>
      </w:fldSimple>
      <w:r>
        <w:t>: Simplified Data Management Structure</w:t>
      </w:r>
      <w:bookmarkEnd w:id="35"/>
    </w:p>
    <w:p w:rsidR="00435E31" w:rsidRDefault="00DC2BAA" w:rsidP="00435E31">
      <w:r>
        <w:object w:dxaOrig="13567" w:dyaOrig="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45pt;height:299.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Visio.Drawing.11" ShapeID="_x0000_i1025" DrawAspect="Content" ObjectID="_1531508848" r:id="rId26"/>
        </w:object>
      </w:r>
    </w:p>
    <w:p w:rsidR="00CD43E1" w:rsidRDefault="00435E31" w:rsidP="00435E31">
      <w:r w:rsidRPr="00435E31">
        <w:t xml:space="preserve"> </w:t>
      </w:r>
      <w:r w:rsidR="00CD43E1">
        <w:t xml:space="preserve">PCB should create mobile apps for searching pharmacists through smart phones, so that both the pharmacist and owners of drug shops can </w:t>
      </w:r>
      <w:r w:rsidR="00D6486D">
        <w:t xml:space="preserve">verify any one </w:t>
      </w:r>
      <w:r w:rsidR="00CD43E1">
        <w:t>through their cell phones.</w:t>
      </w:r>
    </w:p>
    <w:p w:rsidR="00321CBC" w:rsidRDefault="00320528" w:rsidP="00576784">
      <w:r>
        <w:t>A GOB portal</w:t>
      </w:r>
      <w:r w:rsidR="00321CBC">
        <w:t xml:space="preserve"> </w:t>
      </w:r>
      <w:r w:rsidR="00035F57">
        <w:t xml:space="preserve">called </w:t>
      </w:r>
      <w:r w:rsidR="00035F57" w:rsidRPr="00576784">
        <w:rPr>
          <w:i/>
          <w:iCs/>
        </w:rPr>
        <w:t>Shebakunja</w:t>
      </w:r>
      <w:r w:rsidR="00035F57">
        <w:t xml:space="preserve"> maintains a catalogue of all services provided </w:t>
      </w:r>
      <w:r>
        <w:t xml:space="preserve">online </w:t>
      </w:r>
      <w:r w:rsidR="00035F57">
        <w:t>by different government entities</w:t>
      </w:r>
      <w:r w:rsidR="00D6486D">
        <w:t xml:space="preserve"> (see Figure 9</w:t>
      </w:r>
      <w:r w:rsidR="00724CA9">
        <w:t>)</w:t>
      </w:r>
      <w:r w:rsidR="00321CBC">
        <w:t xml:space="preserve">. DGDA should </w:t>
      </w:r>
      <w:r w:rsidR="00724CA9">
        <w:t xml:space="preserve">enroll </w:t>
      </w:r>
      <w:r w:rsidR="00035F57">
        <w:t xml:space="preserve">this service in </w:t>
      </w:r>
      <w:r w:rsidR="00035F57" w:rsidRPr="00576784">
        <w:rPr>
          <w:i/>
          <w:iCs/>
        </w:rPr>
        <w:t>Shebakunja</w:t>
      </w:r>
      <w:r w:rsidR="00321CBC">
        <w:t>.</w:t>
      </w:r>
    </w:p>
    <w:p w:rsidR="00583075" w:rsidRDefault="00583075" w:rsidP="00583075">
      <w:pPr>
        <w:pStyle w:val="Caption"/>
        <w:keepNext/>
      </w:pPr>
      <w:bookmarkStart w:id="36" w:name="_Toc457743465"/>
      <w:r>
        <w:lastRenderedPageBreak/>
        <w:t xml:space="preserve">Figure </w:t>
      </w:r>
      <w:fldSimple w:instr=" SEQ Figure \* ARABIC ">
        <w:r w:rsidR="00BB0C6A">
          <w:rPr>
            <w:noProof/>
          </w:rPr>
          <w:t>9</w:t>
        </w:r>
      </w:fldSimple>
      <w:r>
        <w:t>: Shebakunja</w:t>
      </w:r>
      <w:r w:rsidR="003F1D45">
        <w:t xml:space="preserve"> (www.portal.services.gov.bd)</w:t>
      </w:r>
      <w:bookmarkEnd w:id="36"/>
    </w:p>
    <w:p w:rsidR="00583075" w:rsidRDefault="00583075" w:rsidP="003F1D45">
      <w:r w:rsidRPr="00583075">
        <w:rPr>
          <w:noProof/>
        </w:rPr>
        <w:drawing>
          <wp:inline distT="0" distB="0" distL="0" distR="0">
            <wp:extent cx="5628715" cy="1671164"/>
            <wp:effectExtent l="19050" t="19050" r="10085" b="24286"/>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629794" cy="1671484"/>
                    </a:xfrm>
                    <a:prstGeom prst="rect">
                      <a:avLst/>
                    </a:prstGeom>
                    <a:noFill/>
                    <a:ln w="9525">
                      <a:solidFill>
                        <a:schemeClr val="tx2">
                          <a:lumMod val="60000"/>
                          <a:lumOff val="40000"/>
                        </a:schemeClr>
                      </a:solidFill>
                      <a:miter lim="800000"/>
                      <a:headEnd/>
                      <a:tailEnd/>
                    </a:ln>
                  </pic:spPr>
                </pic:pic>
              </a:graphicData>
            </a:graphic>
          </wp:inline>
        </w:drawing>
      </w:r>
    </w:p>
    <w:p w:rsidR="00321CBC" w:rsidRPr="00611A68" w:rsidRDefault="00321CBC" w:rsidP="003E050A">
      <w:pPr>
        <w:pStyle w:val="Heading2"/>
      </w:pPr>
      <w:bookmarkStart w:id="37" w:name="_Toc457743439"/>
      <w:r w:rsidRPr="00611A68">
        <w:t xml:space="preserve">Website </w:t>
      </w:r>
      <w:r>
        <w:t>enrichment</w:t>
      </w:r>
      <w:bookmarkEnd w:id="37"/>
    </w:p>
    <w:p w:rsidR="00556FDE" w:rsidRDefault="007C76BC" w:rsidP="00321CBC">
      <w:r w:rsidRPr="007C76BC">
        <w:t>W</w:t>
      </w:r>
      <w:r w:rsidR="00F16F9F">
        <w:t>ebsites are  public windows for the</w:t>
      </w:r>
      <w:r w:rsidRPr="007C76BC">
        <w:t xml:space="preserve"> government. </w:t>
      </w:r>
      <w:r w:rsidR="00321CBC">
        <w:t>Content creation and management</w:t>
      </w:r>
      <w:r w:rsidR="00A26E4D">
        <w:t xml:space="preserve"> or regular updating are</w:t>
      </w:r>
      <w:r w:rsidR="00BC50ED">
        <w:t xml:space="preserve"> essential </w:t>
      </w:r>
      <w:r w:rsidR="00321CBC">
        <w:t xml:space="preserve">to make </w:t>
      </w:r>
      <w:r w:rsidR="00F11E0D">
        <w:t>a web</w:t>
      </w:r>
      <w:r w:rsidR="00321CBC">
        <w:t xml:space="preserve">site useful and attractive. It has been seen that almost all visits to DGDA website are generated from in-country and about 25% land in the page by using search criteria as license or pharmacies. </w:t>
      </w:r>
      <w:r w:rsidR="00CD43E1">
        <w:t xml:space="preserve">Most of the users are not literate and </w:t>
      </w:r>
      <w:r>
        <w:t>they need content in native language. It is most likely many of the visitors would be accessing the dgda site from mobile,</w:t>
      </w:r>
      <w:r w:rsidR="00321CBC">
        <w:t xml:space="preserve"> not PC</w:t>
      </w:r>
      <w:r>
        <w:t>. Therefore, mobile technology should be supported in the website</w:t>
      </w:r>
      <w:r w:rsidR="00321CBC" w:rsidRPr="007C76BC">
        <w:t>.</w:t>
      </w:r>
      <w:r>
        <w:t xml:space="preserve"> Services provided online would increase the importance of the website.</w:t>
      </w:r>
      <w:r w:rsidR="00D0274B">
        <w:t xml:space="preserve"> </w:t>
      </w:r>
      <w:r w:rsidR="00A26E4D">
        <w:t xml:space="preserve">Accordingly, following </w:t>
      </w:r>
      <w:r>
        <w:t>suggestions are made</w:t>
      </w:r>
      <w:r w:rsidR="00A26E4D">
        <w:t>:</w:t>
      </w:r>
      <w:r w:rsidR="00321CBC">
        <w:t xml:space="preserve"> </w:t>
      </w:r>
    </w:p>
    <w:p w:rsidR="00556FDE" w:rsidRDefault="00321CBC" w:rsidP="00593CB7">
      <w:pPr>
        <w:pStyle w:val="ListParagraph"/>
        <w:numPr>
          <w:ilvl w:val="0"/>
          <w:numId w:val="11"/>
        </w:numPr>
      </w:pPr>
      <w:r>
        <w:t xml:space="preserve">Currently DGDA website is only available in English. It would be </w:t>
      </w:r>
      <w:r w:rsidR="00A26E4D">
        <w:t xml:space="preserve">appropriate </w:t>
      </w:r>
      <w:r>
        <w:t>to make the website bilingual</w:t>
      </w:r>
      <w:r w:rsidR="001178B9">
        <w:t xml:space="preserve"> where initially some contents could be included with translations.</w:t>
      </w:r>
      <w:r>
        <w:t xml:space="preserve"> </w:t>
      </w:r>
      <w:r w:rsidR="00D0274B">
        <w:t>Eventually, m</w:t>
      </w:r>
      <w:r>
        <w:t>ost of the contents should be made available in Bangla. It is possible to make default in English for the overseas visitors and Bangla for visitors from Bangladesh by identifying the</w:t>
      </w:r>
      <w:r w:rsidR="00085F6E">
        <w:t xml:space="preserve"> source of</w:t>
      </w:r>
      <w:r>
        <w:t xml:space="preserve"> IPs. </w:t>
      </w:r>
    </w:p>
    <w:p w:rsidR="00085F6E" w:rsidRDefault="00556FDE" w:rsidP="00593CB7">
      <w:pPr>
        <w:pStyle w:val="ListParagraph"/>
        <w:numPr>
          <w:ilvl w:val="0"/>
          <w:numId w:val="11"/>
        </w:numPr>
      </w:pPr>
      <w:r>
        <w:t xml:space="preserve">The website </w:t>
      </w:r>
      <w:r w:rsidR="00321CBC">
        <w:t xml:space="preserve">should be revamped for provision of services like registration or renewal. </w:t>
      </w:r>
    </w:p>
    <w:p w:rsidR="0076641C" w:rsidRDefault="00321CBC" w:rsidP="00593CB7">
      <w:pPr>
        <w:pStyle w:val="ListParagraph"/>
        <w:numPr>
          <w:ilvl w:val="0"/>
          <w:numId w:val="11"/>
        </w:numPr>
      </w:pPr>
      <w:r>
        <w:t>There are other design issues as well like using responsive design to make the site mobile friendly</w:t>
      </w:r>
      <w:r w:rsidR="00D0274B">
        <w:t xml:space="preserve"> (considering the BPMI clients accessing the website through mobile)</w:t>
      </w:r>
      <w:r>
        <w:t xml:space="preserve">.  </w:t>
      </w:r>
    </w:p>
    <w:p w:rsidR="00D7150B" w:rsidRDefault="00321CBC" w:rsidP="00593CB7">
      <w:pPr>
        <w:pStyle w:val="ListParagraph"/>
        <w:numPr>
          <w:ilvl w:val="0"/>
          <w:numId w:val="11"/>
        </w:numPr>
      </w:pPr>
      <w:r>
        <w:t xml:space="preserve">No document in Bangla should be created in non-standard ANSI fonts or only </w:t>
      </w:r>
      <w:r w:rsidR="00D7150B">
        <w:t>Unicode</w:t>
      </w:r>
      <w:r>
        <w:t xml:space="preserve"> fonts should be used. Many documents in the site are in pdf format. It may be useful to distinguish which data should be provided on html </w:t>
      </w:r>
      <w:r w:rsidR="006751C1">
        <w:t>pages, rather than in pdf files</w:t>
      </w:r>
      <w:r w:rsidR="00D0274B">
        <w:t xml:space="preserve"> </w:t>
      </w:r>
      <w:r w:rsidR="006751C1">
        <w:t xml:space="preserve"> </w:t>
      </w:r>
      <w:r w:rsidR="00D0274B">
        <w:t>(w</w:t>
      </w:r>
      <w:r w:rsidR="006751C1">
        <w:t>ithout a viewer, the pdf files could not be read from web and need downloading, which could be a hassle).</w:t>
      </w:r>
    </w:p>
    <w:p w:rsidR="00321CBC" w:rsidRDefault="00321CBC" w:rsidP="00593CB7">
      <w:pPr>
        <w:pStyle w:val="ListParagraph"/>
        <w:numPr>
          <w:ilvl w:val="0"/>
          <w:numId w:val="11"/>
        </w:numPr>
      </w:pPr>
      <w:r>
        <w:t xml:space="preserve">A special page on BPMI level I and II should also be </w:t>
      </w:r>
      <w:r w:rsidR="00D7150B">
        <w:t>prepared for disseminating the BPMI initiatives together with the list of level I and Level II pharmacies</w:t>
      </w:r>
      <w:r w:rsidR="006751C1">
        <w:t xml:space="preserve"> (sorted and searchable</w:t>
      </w:r>
      <w:r w:rsidR="00D0274B">
        <w:t xml:space="preserve"> with location data to find them</w:t>
      </w:r>
      <w:r w:rsidR="006751C1">
        <w:t>)</w:t>
      </w:r>
      <w:r>
        <w:t>.</w:t>
      </w:r>
    </w:p>
    <w:p w:rsidR="00D0274B" w:rsidRDefault="00D0274B" w:rsidP="00593CB7">
      <w:pPr>
        <w:pStyle w:val="ListParagraph"/>
        <w:numPr>
          <w:ilvl w:val="0"/>
          <w:numId w:val="11"/>
        </w:numPr>
      </w:pPr>
      <w:r>
        <w:t>It is necessary to use national standards like CCDS, Geo code etc in the database.</w:t>
      </w:r>
    </w:p>
    <w:p w:rsidR="00321CBC" w:rsidRDefault="00321CBC" w:rsidP="0027601F">
      <w:r>
        <w:t xml:space="preserve">The PCB website also needs some enhancements. There is a page for finding the registered pharmacists in the webpage. </w:t>
      </w:r>
      <w:r w:rsidR="00983A8D">
        <w:t xml:space="preserve">That would mean data relating to all pharmacists should be entered </w:t>
      </w:r>
      <w:r w:rsidR="00983A8D">
        <w:lastRenderedPageBreak/>
        <w:t xml:space="preserve">into the database (like BMDC website mentioned before). </w:t>
      </w:r>
      <w:r>
        <w:t xml:space="preserve">There is no data in the </w:t>
      </w:r>
      <w:r w:rsidR="0027601F">
        <w:t>pharmacist</w:t>
      </w:r>
      <w:r>
        <w:t xml:space="preserve"> database. The database should be populated </w:t>
      </w:r>
      <w:r w:rsidR="00D0274B">
        <w:t xml:space="preserve">using data available in the register </w:t>
      </w:r>
      <w:r>
        <w:t xml:space="preserve">in order to make it functional. </w:t>
      </w:r>
      <w:r w:rsidR="00E71BEA">
        <w:t xml:space="preserve">The PCB also needs to consider that DGDA </w:t>
      </w:r>
      <w:r w:rsidR="00E63549">
        <w:t>would need</w:t>
      </w:r>
      <w:r w:rsidR="002525C0">
        <w:t xml:space="preserve"> to</w:t>
      </w:r>
      <w:r w:rsidR="00E63549">
        <w:t xml:space="preserve"> verify the pharmacist before  registration or renewal using the </w:t>
      </w:r>
      <w:r w:rsidR="00E71BEA">
        <w:t>pharmacist database</w:t>
      </w:r>
      <w:r>
        <w:t>.</w:t>
      </w:r>
    </w:p>
    <w:p w:rsidR="0069440D" w:rsidRDefault="0069440D" w:rsidP="0069440D">
      <w:r w:rsidRPr="00A33089">
        <w:t xml:space="preserve">As a regulatory authority the DGDA can establish a system to collect some product information from the manufacturers (batch no, lot no, date of manufacturing, date of expiry and maximum retail price) and make them available to the public which could go a long way and ensure that there is a method to check the counterfeit drugs. Such data could be collected </w:t>
      </w:r>
      <w:r w:rsidR="00A33089" w:rsidRPr="00A33089">
        <w:t>electronically</w:t>
      </w:r>
      <w:r w:rsidRPr="00A33089">
        <w:t xml:space="preserve"> (APIs) or in a form possible to integrate in the database (such as csv</w:t>
      </w:r>
      <w:r w:rsidRPr="00236BB3">
        <w:rPr>
          <w:rStyle w:val="FootnoteReference"/>
        </w:rPr>
        <w:footnoteReference w:id="32"/>
      </w:r>
      <w:r w:rsidRPr="00A33089">
        <w:t xml:space="preserve"> files). This would </w:t>
      </w:r>
      <w:r w:rsidR="001C1B3B" w:rsidRPr="00A33089">
        <w:t xml:space="preserve">allow </w:t>
      </w:r>
      <w:r w:rsidRPr="00A33089">
        <w:t xml:space="preserve">the consumers </w:t>
      </w:r>
      <w:r w:rsidR="001C1B3B" w:rsidRPr="00A33089">
        <w:t xml:space="preserve">to check whether they </w:t>
      </w:r>
      <w:r w:rsidRPr="00A33089">
        <w:t>are buying</w:t>
      </w:r>
      <w:r w:rsidR="001C1B3B" w:rsidRPr="00A33089">
        <w:t xml:space="preserve"> genuine drugs</w:t>
      </w:r>
      <w:r w:rsidRPr="00A33089">
        <w:t>.</w:t>
      </w:r>
    </w:p>
    <w:p w:rsidR="00321CBC" w:rsidRPr="00645AA0" w:rsidRDefault="00321CBC" w:rsidP="003E050A">
      <w:pPr>
        <w:pStyle w:val="Heading2"/>
      </w:pPr>
      <w:bookmarkStart w:id="38" w:name="_Toc457743440"/>
      <w:r w:rsidRPr="00645AA0">
        <w:t>Social Media</w:t>
      </w:r>
      <w:bookmarkEnd w:id="38"/>
    </w:p>
    <w:p w:rsidR="00321CBC" w:rsidRDefault="00321CBC" w:rsidP="00321CBC">
      <w:r>
        <w:t xml:space="preserve">Social media </w:t>
      </w:r>
      <w:r w:rsidR="0027601F">
        <w:t xml:space="preserve">provides interactive tools for reaching a large number of stakeholders. </w:t>
      </w:r>
      <w:r w:rsidR="007F4A15">
        <w:t xml:space="preserve">It </w:t>
      </w:r>
      <w:r w:rsidR="00E71BEA">
        <w:t>increase</w:t>
      </w:r>
      <w:r w:rsidR="007F4A15">
        <w:t>s</w:t>
      </w:r>
      <w:r>
        <w:t xml:space="preserve"> the visibility of any organization</w:t>
      </w:r>
      <w:r w:rsidR="00E71BEA">
        <w:t xml:space="preserve"> and </w:t>
      </w:r>
      <w:r>
        <w:t xml:space="preserve">make it possible to interact with citizens. It is also possible to increase awareness about the </w:t>
      </w:r>
      <w:r w:rsidR="00D0274B">
        <w:t xml:space="preserve">BPMI </w:t>
      </w:r>
      <w:r>
        <w:t xml:space="preserve">through social media. Social media is also useful for disseminating information (like educational materials in facebook, </w:t>
      </w:r>
      <w:r w:rsidR="00F57B2C">
        <w:t xml:space="preserve">youtube, </w:t>
      </w:r>
      <w:r>
        <w:t xml:space="preserve">blog etc). It can </w:t>
      </w:r>
      <w:r w:rsidR="002B79D8">
        <w:t xml:space="preserve">also </w:t>
      </w:r>
      <w:r>
        <w:t>be used for creat</w:t>
      </w:r>
      <w:r w:rsidR="00E71BEA">
        <w:t>ing</w:t>
      </w:r>
      <w:r>
        <w:t xml:space="preserve"> awareness about rational use of drugs and address</w:t>
      </w:r>
      <w:r w:rsidR="00A95A28">
        <w:t>ing</w:t>
      </w:r>
      <w:r>
        <w:t xml:space="preserve"> anti-microbial resistance issues</w:t>
      </w:r>
      <w:r w:rsidR="00F66084">
        <w:t xml:space="preserve">. A </w:t>
      </w:r>
      <w:r w:rsidR="006751C1" w:rsidRPr="00A33089">
        <w:t xml:space="preserve">recent report </w:t>
      </w:r>
      <w:r w:rsidR="00F66084">
        <w:t xml:space="preserve">by a </w:t>
      </w:r>
      <w:r w:rsidR="00F40BE8" w:rsidRPr="00A33089">
        <w:t xml:space="preserve">government </w:t>
      </w:r>
      <w:r w:rsidR="00F40BE8">
        <w:t xml:space="preserve">constituted </w:t>
      </w:r>
      <w:r w:rsidR="00F66084">
        <w:t xml:space="preserve">committee </w:t>
      </w:r>
      <w:r w:rsidR="00F40BE8">
        <w:t xml:space="preserve">in </w:t>
      </w:r>
      <w:r w:rsidR="006751C1" w:rsidRPr="00A33089">
        <w:t xml:space="preserve">UK prioritized the need for massive awareness campaign </w:t>
      </w:r>
      <w:r w:rsidR="00672D80" w:rsidRPr="00A33089">
        <w:fldChar w:fldCharType="begin"/>
      </w:r>
      <w:r w:rsidR="006049FA">
        <w:instrText xml:space="preserve"> ADDIN ZOTERO_ITEM CSL_CITATION {"citationID":"191469sdu5","properties":{"formattedCitation":"(Review on Antimicrobial Resistance, 2016)","plainCitation":"(Review on Antimicrobial Resistance, 2016)"},"citationItems":[{"id":13495,"uris":["http://zotero.org/users/local/nLSo8RqM/items/98T9UVAW"],"uri":["http://zotero.org/users/local/nLSo8RqM/items/98T9UVAW"],"itemData":{"id":13495,"type":"report","title":"Tackling Drug-Resistant Infections Globally: Final Report and Recommendations","collection-title":"The Review on Antimicrobial Resistance","publisher-place":"London, UK","page":"84","event-place":"London, UK","URL":"http://amr-review.org/sites/default/files/160525_Final%20paper_with%20cover.pdf#","author":[{"literal":"Review on Antimicrobial Resistance"}],"issued":{"date-parts":[["2016"]]}}}],"schema":"https://github.com/citation-style-language/schema/raw/master/csl-citation.json"} </w:instrText>
      </w:r>
      <w:r w:rsidR="00672D80" w:rsidRPr="00A33089">
        <w:fldChar w:fldCharType="separate"/>
      </w:r>
      <w:r w:rsidR="006049FA" w:rsidRPr="006049FA">
        <w:rPr>
          <w:rFonts w:cs="Times New Roman"/>
        </w:rPr>
        <w:t>(Review on Antimicrobial Resistance, 2016)</w:t>
      </w:r>
      <w:r w:rsidR="00672D80" w:rsidRPr="00A33089">
        <w:fldChar w:fldCharType="end"/>
      </w:r>
      <w:r w:rsidR="006751C1" w:rsidRPr="00A33089">
        <w:t>.</w:t>
      </w:r>
    </w:p>
    <w:p w:rsidR="00321CBC" w:rsidRPr="00935148" w:rsidRDefault="00321CBC" w:rsidP="003E050A">
      <w:pPr>
        <w:pStyle w:val="Heading2"/>
      </w:pPr>
      <w:bookmarkStart w:id="39" w:name="_Toc457743441"/>
      <w:r w:rsidRPr="00935148">
        <w:t xml:space="preserve">Mobile </w:t>
      </w:r>
      <w:r w:rsidR="003C35D3">
        <w:t>P</w:t>
      </w:r>
      <w:r w:rsidRPr="00935148">
        <w:t>ayment</w:t>
      </w:r>
      <w:bookmarkEnd w:id="39"/>
    </w:p>
    <w:p w:rsidR="003D550D" w:rsidRDefault="00321CBC" w:rsidP="00FF1C81">
      <w:r>
        <w:t>Mobile payment systems have made good inroads in Bangladesh. Currently a number of service providers are facilitating the payment. However, the market is far from mature</w:t>
      </w:r>
      <w:r w:rsidR="003D550D">
        <w:t>. On the other hand, the</w:t>
      </w:r>
      <w:r w:rsidR="00F40BE8">
        <w:t xml:space="preserve"> suitability of using </w:t>
      </w:r>
      <w:r>
        <w:t xml:space="preserve">such </w:t>
      </w:r>
      <w:r w:rsidR="00F40BE8">
        <w:t xml:space="preserve">services for BPMI </w:t>
      </w:r>
      <w:r w:rsidR="003D550D">
        <w:t xml:space="preserve">by DGDA </w:t>
      </w:r>
      <w:r w:rsidR="00F40BE8">
        <w:t>seems limited</w:t>
      </w:r>
      <w:r>
        <w:t xml:space="preserve">. </w:t>
      </w:r>
      <w:r w:rsidR="003D550D">
        <w:t xml:space="preserve">As a government department, DGDA receives budget from the consolidated fund of the government for making any expenditure. The DGDA receives allocation in the development budget for capital expenditure. So there is no additional benefit for DGDA to receive payment directly from its licensees. </w:t>
      </w:r>
    </w:p>
    <w:p w:rsidR="00FF1C81" w:rsidRDefault="00FF1C81" w:rsidP="00FF1C81">
      <w:r w:rsidRPr="008F40E6">
        <w:t xml:space="preserve">Currently the registered pharmacies are required to deposit fees in the treasury either in a Bangladesh Bank branch or designated branch of Sonali Bank. </w:t>
      </w:r>
      <w:r w:rsidR="003D550D">
        <w:t xml:space="preserve">Any money charged by it goes into government treasury. </w:t>
      </w:r>
      <w:r w:rsidRPr="008F40E6">
        <w:t>It is possible to verify such payment online</w:t>
      </w:r>
      <w:r w:rsidR="003D550D">
        <w:t xml:space="preserve"> by the DGDA officials</w:t>
      </w:r>
      <w:r w:rsidRPr="008F40E6">
        <w:t xml:space="preserve"> (see </w:t>
      </w:r>
      <w:fldSimple w:instr=" REF _Ref454732897  \* MERGEFORMAT ">
        <w:r w:rsidR="00BB0C6A">
          <w:t xml:space="preserve">Figure </w:t>
        </w:r>
        <w:r w:rsidR="00BB0C6A">
          <w:rPr>
            <w:noProof/>
          </w:rPr>
          <w:t>10</w:t>
        </w:r>
      </w:fldSimple>
      <w:r w:rsidRPr="008F40E6">
        <w:t>).</w:t>
      </w:r>
      <w:r>
        <w:t xml:space="preserve"> This could </w:t>
      </w:r>
      <w:r w:rsidR="003D550D">
        <w:t>also be automated through</w:t>
      </w:r>
      <w:r>
        <w:t xml:space="preserve"> use of APIs</w:t>
      </w:r>
      <w:r w:rsidRPr="00236BB3">
        <w:rPr>
          <w:rStyle w:val="FootnoteReference"/>
        </w:rPr>
        <w:footnoteReference w:id="33"/>
      </w:r>
      <w:r w:rsidR="003D550D">
        <w:t xml:space="preserve"> and on successful negotiation with the Ministry of Finance</w:t>
      </w:r>
      <w:r>
        <w:t>.</w:t>
      </w:r>
    </w:p>
    <w:p w:rsidR="003D550D" w:rsidRDefault="003D550D" w:rsidP="003D550D">
      <w:r>
        <w:t>In Tanzania, PCT received the fees for ADDO through mobile money. It's counterpart in Bangladesh PCB can be benefited from such payment. PCB's clients or any grade of pharmacists can use the mobile money platform to deposit money. PCB might open a merchant account for accepting payments of examination fees.</w:t>
      </w:r>
    </w:p>
    <w:p w:rsidR="003D550D" w:rsidRDefault="003D550D" w:rsidP="00FF1C81"/>
    <w:p w:rsidR="00FF1C81" w:rsidRDefault="00FF1C81" w:rsidP="00F40BE8">
      <w:pPr>
        <w:pStyle w:val="Caption"/>
        <w:keepNext/>
        <w:spacing w:after="0"/>
        <w:ind w:firstLine="1080"/>
      </w:pPr>
      <w:bookmarkStart w:id="40" w:name="_Ref454732897"/>
      <w:bookmarkStart w:id="41" w:name="_Toc457743466"/>
      <w:r>
        <w:t xml:space="preserve">Figure </w:t>
      </w:r>
      <w:fldSimple w:instr=" SEQ Figure \* ARABIC ">
        <w:r w:rsidR="00BB0C6A">
          <w:rPr>
            <w:noProof/>
          </w:rPr>
          <w:t>10</w:t>
        </w:r>
      </w:fldSimple>
      <w:bookmarkEnd w:id="40"/>
      <w:r>
        <w:t>: Verification of deposit made through Challan</w:t>
      </w:r>
      <w:bookmarkEnd w:id="41"/>
    </w:p>
    <w:p w:rsidR="00FF1C81" w:rsidRDefault="003D550D" w:rsidP="00996976">
      <w:pPr>
        <w:jc w:val="center"/>
      </w:pPr>
      <w:r w:rsidRPr="003D550D">
        <w:rPr>
          <w:noProof/>
        </w:rPr>
        <w:drawing>
          <wp:inline distT="0" distB="0" distL="0" distR="0">
            <wp:extent cx="4651375" cy="1908175"/>
            <wp:effectExtent l="19050" t="19050" r="15875" b="1587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duotone>
                        <a:prstClr val="black"/>
                        <a:schemeClr val="tx2">
                          <a:tint val="45000"/>
                          <a:satMod val="400000"/>
                        </a:schemeClr>
                      </a:duotone>
                    </a:blip>
                    <a:srcRect/>
                    <a:stretch>
                      <a:fillRect/>
                    </a:stretch>
                  </pic:blipFill>
                  <pic:spPr bwMode="auto">
                    <a:xfrm>
                      <a:off x="0" y="0"/>
                      <a:ext cx="4651375" cy="1908175"/>
                    </a:xfrm>
                    <a:prstGeom prst="rect">
                      <a:avLst/>
                    </a:prstGeom>
                    <a:noFill/>
                    <a:ln w="9525">
                      <a:solidFill>
                        <a:schemeClr val="tx1"/>
                      </a:solidFill>
                      <a:miter lim="800000"/>
                      <a:headEnd/>
                      <a:tailEnd/>
                    </a:ln>
                  </pic:spPr>
                </pic:pic>
              </a:graphicData>
            </a:graphic>
          </wp:inline>
        </w:drawing>
      </w:r>
    </w:p>
    <w:p w:rsidR="00FF1C81" w:rsidRDefault="00FF1C81" w:rsidP="00F40BE8">
      <w:pPr>
        <w:pStyle w:val="Sourcebelowtable"/>
        <w:spacing w:before="0"/>
        <w:ind w:firstLine="1080"/>
      </w:pPr>
      <w:r>
        <w:t xml:space="preserve">Source: </w:t>
      </w:r>
      <w:r w:rsidRPr="00A7002D">
        <w:t>http://www.cga.gov.bd/index.php?option=com_wrapper&amp;Itemid=497</w:t>
      </w:r>
    </w:p>
    <w:p w:rsidR="00321CBC" w:rsidRPr="00645AA0" w:rsidRDefault="00321CBC" w:rsidP="003E050A">
      <w:pPr>
        <w:pStyle w:val="Heading2"/>
      </w:pPr>
      <w:bookmarkStart w:id="42" w:name="_Toc457743442"/>
      <w:r>
        <w:t>Pharmacy Education</w:t>
      </w:r>
      <w:bookmarkEnd w:id="42"/>
    </w:p>
    <w:p w:rsidR="00321CBC" w:rsidRDefault="00C65914" w:rsidP="00321CBC">
      <w:r>
        <w:t>There is problem in the supply side for C grade pharmacist</w:t>
      </w:r>
      <w:r w:rsidR="00ED7D78">
        <w:t xml:space="preserve">. </w:t>
      </w:r>
      <w:r w:rsidR="00321CBC">
        <w:t xml:space="preserve">PCB would have an uphill task if it were to facilitate the education of projected C grade pharmacists. It would be appropriate to go for online </w:t>
      </w:r>
      <w:r w:rsidR="00ED7D78">
        <w:t>courses</w:t>
      </w:r>
      <w:r w:rsidR="00321CBC">
        <w:t>. Online course</w:t>
      </w:r>
      <w:r w:rsidR="003E050A">
        <w:t>s appear right for C grade phar</w:t>
      </w:r>
      <w:r w:rsidR="00321CBC">
        <w:t xml:space="preserve">macists. MOHFW/DGDA </w:t>
      </w:r>
      <w:r w:rsidR="00ED7D78">
        <w:t xml:space="preserve">might </w:t>
      </w:r>
      <w:r w:rsidR="00321CBC">
        <w:t>negotiate with public/private educational institutes including leading websites for introducing online courses</w:t>
      </w:r>
      <w:r w:rsidR="00BA6704">
        <w:t xml:space="preserve"> (e</w:t>
      </w:r>
      <w:r w:rsidR="00321CBC">
        <w:t>.</w:t>
      </w:r>
      <w:r w:rsidR="00BA6704">
        <w:t>g. www.shikhk.com).</w:t>
      </w:r>
      <w:r w:rsidR="00ED7D78">
        <w:t xml:space="preserve"> </w:t>
      </w:r>
    </w:p>
    <w:p w:rsidR="00321CBC" w:rsidRPr="00011D09" w:rsidRDefault="00321CBC" w:rsidP="003E050A">
      <w:pPr>
        <w:pStyle w:val="Heading2"/>
      </w:pPr>
      <w:bookmarkStart w:id="43" w:name="_Toc457743443"/>
      <w:r w:rsidRPr="00011D09">
        <w:t>Capacity Building</w:t>
      </w:r>
      <w:bookmarkEnd w:id="43"/>
    </w:p>
    <w:p w:rsidR="003C0460" w:rsidRDefault="00321CBC" w:rsidP="00DD622E">
      <w:r>
        <w:t>Success in technology is ensured through users. New technologies can be beneficial if users understand their impact and commit themselves to use them. Training would be essential for better use or increasing proficiency. Training would be required for all inspectors</w:t>
      </w:r>
      <w:r w:rsidR="00DD622E">
        <w:t xml:space="preserve"> as well as staff using the system</w:t>
      </w:r>
      <w:r>
        <w:t>. Manuals and related materials need to be developed as well.</w:t>
      </w:r>
      <w:r w:rsidR="003C0460">
        <w:t xml:space="preserve"> </w:t>
      </w:r>
      <w:r w:rsidR="00DD622E">
        <w:t xml:space="preserve">Web based tools like </w:t>
      </w:r>
      <w:r w:rsidR="003C0460">
        <w:t>forum page</w:t>
      </w:r>
      <w:r w:rsidR="00DD622E">
        <w:t>s</w:t>
      </w:r>
      <w:r w:rsidR="003C0460">
        <w:t xml:space="preserve"> in </w:t>
      </w:r>
      <w:r w:rsidR="00DD622E">
        <w:t xml:space="preserve">the </w:t>
      </w:r>
      <w:r w:rsidR="003C0460">
        <w:t>website</w:t>
      </w:r>
      <w:r w:rsidR="00DD622E">
        <w:t xml:space="preserve"> could be useful as users would be able to share </w:t>
      </w:r>
      <w:r w:rsidR="00785AAE">
        <w:t>their</w:t>
      </w:r>
      <w:r w:rsidR="00DD622E">
        <w:t xml:space="preserve"> experience and discuss about </w:t>
      </w:r>
      <w:r w:rsidR="003C0460">
        <w:t xml:space="preserve">problems and </w:t>
      </w:r>
      <w:r w:rsidR="00516167">
        <w:t>solutions.</w:t>
      </w:r>
    </w:p>
    <w:p w:rsidR="003A1712" w:rsidRDefault="003A1712" w:rsidP="003A1712">
      <w:r>
        <w:t>DGDA should consider setting up an unit with ICT personnel.</w:t>
      </w:r>
    </w:p>
    <w:p w:rsidR="00983A8D" w:rsidRDefault="00983A8D" w:rsidP="00983A8D">
      <w:pPr>
        <w:pStyle w:val="Heading2"/>
      </w:pPr>
      <w:bookmarkStart w:id="44" w:name="_Toc457743444"/>
      <w:r w:rsidRPr="00FA54D7">
        <w:t>Collaboration across Ministry</w:t>
      </w:r>
      <w:r>
        <w:t>/Departments</w:t>
      </w:r>
      <w:bookmarkEnd w:id="44"/>
    </w:p>
    <w:p w:rsidR="00983A8D" w:rsidRDefault="00983A8D" w:rsidP="00983A8D">
      <w:r>
        <w:t>A number of actors could be identified for collaboration within MOHFW and</w:t>
      </w:r>
      <w:r w:rsidR="00C04959">
        <w:t xml:space="preserve"> outside</w:t>
      </w:r>
      <w:r>
        <w:t>. DGDA can be benefited through collaboration with other departments within MOHFW on digitizing the processes and</w:t>
      </w:r>
      <w:r w:rsidR="00C04959">
        <w:t xml:space="preserve"> for providing services online, e.g.:</w:t>
      </w:r>
    </w:p>
    <w:p w:rsidR="00983A8D" w:rsidRDefault="00983A8D" w:rsidP="00593CB7">
      <w:pPr>
        <w:pStyle w:val="ListParagraph"/>
        <w:numPr>
          <w:ilvl w:val="0"/>
          <w:numId w:val="10"/>
        </w:numPr>
      </w:pPr>
      <w:r>
        <w:t>Ongoing collaboration between the DGDA and DGHS would help DGDA to generate MIS data using DHIS2 platform. DGDA would be able to utilize the resources available with DGHS (its data center and DHIS2 platform)</w:t>
      </w:r>
    </w:p>
    <w:p w:rsidR="00983A8D" w:rsidRDefault="00983A8D" w:rsidP="00593CB7">
      <w:pPr>
        <w:pStyle w:val="ListParagraph"/>
        <w:numPr>
          <w:ilvl w:val="0"/>
          <w:numId w:val="10"/>
        </w:numPr>
      </w:pPr>
      <w:r>
        <w:t xml:space="preserve">Online registration would require verification of digital identities of the applicants as well as pharmacists. Digital identities of the citizens are managed by Bangladesh Election </w:t>
      </w:r>
      <w:r>
        <w:lastRenderedPageBreak/>
        <w:t xml:space="preserve">Commission through NID Wing of Election Commission Secretariat. DGDA could use the services provided by the NID database to verify the owner as well as pharmacist of the registered pharmacies when providing new licenses or renewing the old ones. The NID wing also charges fees for Service Level Agreements.  DGDA </w:t>
      </w:r>
      <w:r w:rsidR="00C04959">
        <w:t xml:space="preserve">should update the registered </w:t>
      </w:r>
      <w:r>
        <w:t xml:space="preserve">pharmacy database </w:t>
      </w:r>
      <w:r w:rsidR="00C04959">
        <w:t>by including data elements like</w:t>
      </w:r>
      <w:r>
        <w:t xml:space="preserve"> NID</w:t>
      </w:r>
      <w:r w:rsidR="00C04959">
        <w:t>, BRN or mobile number</w:t>
      </w:r>
      <w:r>
        <w:t xml:space="preserve">. </w:t>
      </w:r>
    </w:p>
    <w:p w:rsidR="00983A8D" w:rsidRDefault="00983A8D" w:rsidP="00593CB7">
      <w:pPr>
        <w:pStyle w:val="ListParagraph"/>
        <w:numPr>
          <w:ilvl w:val="0"/>
          <w:numId w:val="10"/>
        </w:numPr>
      </w:pPr>
      <w:r>
        <w:t>Similarly it can verify the pharmacist through PCB database (which has to be made functional by populating with relevant data</w:t>
      </w:r>
      <w:r w:rsidR="00C04959">
        <w:t xml:space="preserve"> in the meantime</w:t>
      </w:r>
      <w:r>
        <w:t xml:space="preserve">). </w:t>
      </w:r>
    </w:p>
    <w:p w:rsidR="00983A8D" w:rsidRDefault="00983A8D" w:rsidP="00983A8D">
      <w:r>
        <w:t>These activities would require signing of MOU with relevant agencies of the governm</w:t>
      </w:r>
      <w:r w:rsidR="003D010C">
        <w:t>ent. On technical side the APIs</w:t>
      </w:r>
      <w:r>
        <w:t xml:space="preserve"> for connecting with databases. </w:t>
      </w:r>
    </w:p>
    <w:p w:rsidR="003C0460" w:rsidRDefault="00C04959" w:rsidP="003C0460">
      <w:r>
        <w:t xml:space="preserve">The </w:t>
      </w:r>
      <w:r w:rsidR="00734D59">
        <w:t xml:space="preserve">infrastructure </w:t>
      </w:r>
      <w:r>
        <w:t xml:space="preserve">for managing those services </w:t>
      </w:r>
      <w:r w:rsidR="00C446EB">
        <w:t>is</w:t>
      </w:r>
      <w:r w:rsidR="00E92112">
        <w:t xml:space="preserve"> not</w:t>
      </w:r>
      <w:r>
        <w:t xml:space="preserve"> available to DGDA</w:t>
      </w:r>
      <w:r w:rsidR="00C446EB">
        <w:t xml:space="preserve"> at the moment</w:t>
      </w:r>
      <w:r w:rsidR="00734D59">
        <w:t xml:space="preserve">. </w:t>
      </w:r>
      <w:r w:rsidR="003C0460">
        <w:t xml:space="preserve">In addition to having a server in DGDA, several options are available. DGDA could utilize the DGHS server. Bangladesh Computer Council (BCC) data center is open to government organizations for hosting government databases. Disaster recovery is essential for such resources, which is available with </w:t>
      </w:r>
      <w:r w:rsidR="00785AAE">
        <w:t>both DGHS and</w:t>
      </w:r>
      <w:r w:rsidR="003C0460">
        <w:t xml:space="preserve"> BCC.</w:t>
      </w:r>
    </w:p>
    <w:p w:rsidR="00B07E5C" w:rsidRDefault="00B07E5C" w:rsidP="003E050A">
      <w:pPr>
        <w:pStyle w:val="Heading2"/>
      </w:pPr>
      <w:bookmarkStart w:id="45" w:name="_Toc457743445"/>
      <w:r>
        <w:t>Investment in Hardware</w:t>
      </w:r>
      <w:r w:rsidR="00D713E4">
        <w:t xml:space="preserve"> and Software</w:t>
      </w:r>
      <w:bookmarkEnd w:id="45"/>
    </w:p>
    <w:p w:rsidR="00C04959" w:rsidRDefault="003B12AA" w:rsidP="00B07E5C">
      <w:r>
        <w:t xml:space="preserve">Some investment in hardware, especially tablets for field officials </w:t>
      </w:r>
      <w:r w:rsidR="00613CAF">
        <w:t xml:space="preserve">or at least </w:t>
      </w:r>
      <w:r w:rsidR="00C04959">
        <w:t>up to 100</w:t>
      </w:r>
      <w:r w:rsidR="00613CAF">
        <w:t xml:space="preserve"> </w:t>
      </w:r>
      <w:r>
        <w:t>would be required.</w:t>
      </w:r>
      <w:r w:rsidR="00613CAF">
        <w:t xml:space="preserve"> Investment in server for database management could be skipped initially as without skilled manpower the DGDA would find it difficult to run the system.</w:t>
      </w:r>
      <w:r w:rsidR="00D713E4">
        <w:t xml:space="preserve"> And it would be possible to perform such tasks in collaboration with other agencies of the government. </w:t>
      </w:r>
      <w:r w:rsidR="00C04959">
        <w:t xml:space="preserve">For </w:t>
      </w:r>
      <w:r w:rsidR="00D713E4">
        <w:t xml:space="preserve">long term </w:t>
      </w:r>
      <w:r w:rsidR="00C04959">
        <w:t xml:space="preserve">sustainability, </w:t>
      </w:r>
      <w:r w:rsidR="00D713E4">
        <w:t xml:space="preserve">DGDA should </w:t>
      </w:r>
      <w:r w:rsidR="00C04959">
        <w:t>appoint people with ICT skills or background</w:t>
      </w:r>
      <w:r w:rsidR="00D713E4">
        <w:t xml:space="preserve">. </w:t>
      </w:r>
    </w:p>
    <w:p w:rsidR="00B07E5C" w:rsidRPr="00B07E5C" w:rsidRDefault="00C04959" w:rsidP="00B07E5C">
      <w:r>
        <w:t xml:space="preserve">Software for Android platform and web would be required to be </w:t>
      </w:r>
      <w:r w:rsidR="00862195">
        <w:t>developed</w:t>
      </w:r>
      <w:r>
        <w:t xml:space="preserve">. </w:t>
      </w:r>
      <w:r w:rsidR="00D713E4">
        <w:t xml:space="preserve">DGDA should seek technical assistance for developing software and </w:t>
      </w:r>
      <w:r w:rsidR="00862195">
        <w:t xml:space="preserve">for organizing </w:t>
      </w:r>
      <w:r w:rsidR="00D713E4">
        <w:t>training progr</w:t>
      </w:r>
      <w:r w:rsidR="00C446EB">
        <w:t>ams associated with use of the</w:t>
      </w:r>
      <w:r w:rsidR="00D713E4">
        <w:t xml:space="preserve"> software.</w:t>
      </w:r>
    </w:p>
    <w:p w:rsidR="00321CBC" w:rsidRPr="008C360A" w:rsidRDefault="00321CBC" w:rsidP="003E050A">
      <w:pPr>
        <w:pStyle w:val="Heading2"/>
      </w:pPr>
      <w:bookmarkStart w:id="46" w:name="_Toc457743446"/>
      <w:r>
        <w:t>Policy Implications</w:t>
      </w:r>
      <w:bookmarkEnd w:id="46"/>
    </w:p>
    <w:p w:rsidR="00BE3CBE" w:rsidRDefault="00EB4BE8" w:rsidP="00BE3CBE">
      <w:r>
        <w:t xml:space="preserve">Proposed BPMI Standards I and II would require legal backing, if not immediately then later. </w:t>
      </w:r>
      <w:r w:rsidR="00BE3CBE">
        <w:t>The Drug Act, 1940 and the Drug (control) Ordinance, 1982</w:t>
      </w:r>
      <w:r>
        <w:t xml:space="preserve"> </w:t>
      </w:r>
      <w:r w:rsidR="00BE3CBE">
        <w:t xml:space="preserve">are </w:t>
      </w:r>
      <w:r>
        <w:t>possibly considered for amendment.</w:t>
      </w:r>
      <w:r w:rsidR="00BE3CBE">
        <w:t xml:space="preserve"> In the proposed law, BPMI models should be incorporated </w:t>
      </w:r>
      <w:r>
        <w:t xml:space="preserve">including </w:t>
      </w:r>
      <w:r w:rsidR="00BE3CBE">
        <w:t xml:space="preserve">procedures required for online registration and inspections. </w:t>
      </w:r>
      <w:r>
        <w:t>Later those should be followed up with</w:t>
      </w:r>
      <w:r w:rsidR="009139C8">
        <w:t xml:space="preserve"> procedural laws</w:t>
      </w:r>
      <w:r>
        <w:t>.</w:t>
      </w:r>
      <w:r w:rsidR="00BE3CBE">
        <w:t xml:space="preserve"> </w:t>
      </w:r>
      <w:r w:rsidR="00CF6068">
        <w:t>Digital</w:t>
      </w:r>
      <w:r w:rsidR="00BE3CBE">
        <w:t xml:space="preserve"> processes need to be codified in the law and especially in the rules.</w:t>
      </w:r>
    </w:p>
    <w:p w:rsidR="00321CBC" w:rsidRDefault="00321CBC" w:rsidP="00321CBC">
      <w:r>
        <w:t>The fees for licenses were determined last in 2012. The fees are nominal (Tk. 1,500/- for new and Tk. 3,000/- with late fee for renewal). It should be ensured that the fees are increased per year by an amount not exceeding the rate of inflation</w:t>
      </w:r>
      <w:r w:rsidR="00EB4BE8">
        <w:t xml:space="preserve"> or at a maximum of five percent</w:t>
      </w:r>
      <w:r>
        <w:t>.</w:t>
      </w:r>
    </w:p>
    <w:p w:rsidR="00C16216" w:rsidRDefault="00C16216" w:rsidP="00476146">
      <w:pPr>
        <w:pStyle w:val="Heading1"/>
      </w:pPr>
      <w:bookmarkStart w:id="47" w:name="_Toc457743447"/>
      <w:r>
        <w:lastRenderedPageBreak/>
        <w:t>Key Recommendations</w:t>
      </w:r>
      <w:bookmarkEnd w:id="47"/>
    </w:p>
    <w:p w:rsidR="00C16216" w:rsidRDefault="00F756B5" w:rsidP="00A8283C">
      <w:pPr>
        <w:pStyle w:val="NormalWeb"/>
      </w:pPr>
      <w:r>
        <w:t>On the basis of analysis made in the foregoing sections t</w:t>
      </w:r>
      <w:r w:rsidR="00C16216">
        <w:t xml:space="preserve">he </w:t>
      </w:r>
      <w:r>
        <w:t xml:space="preserve">following </w:t>
      </w:r>
      <w:r w:rsidR="00C16216">
        <w:t xml:space="preserve">recommendations </w:t>
      </w:r>
      <w:r>
        <w:t xml:space="preserve">are </w:t>
      </w:r>
      <w:r w:rsidR="00C16216">
        <w:t>made</w:t>
      </w:r>
      <w:r>
        <w:t>.</w:t>
      </w:r>
      <w:r w:rsidR="008E7C81">
        <w:t xml:space="preserve"> </w:t>
      </w:r>
    </w:p>
    <w:p w:rsidR="00076A0B" w:rsidRDefault="00BC71FE" w:rsidP="00076A0B">
      <w:pPr>
        <w:pStyle w:val="Heading2"/>
      </w:pPr>
      <w:bookmarkStart w:id="48" w:name="_Toc457743448"/>
      <w:r>
        <w:t xml:space="preserve">Automating the Business Processes </w:t>
      </w:r>
      <w:r w:rsidR="005227DD">
        <w:t>and website management</w:t>
      </w:r>
      <w:bookmarkEnd w:id="48"/>
    </w:p>
    <w:p w:rsidR="003F2890" w:rsidRDefault="003F2890" w:rsidP="003F2890">
      <w:r>
        <w:t>The following recommendations address suggested online services and improvement of the current website of DGDA:</w:t>
      </w:r>
    </w:p>
    <w:p w:rsidR="003F2890" w:rsidRPr="002B79D8" w:rsidRDefault="003F2890" w:rsidP="003F2890">
      <w:pPr>
        <w:pStyle w:val="ListParagraph"/>
        <w:numPr>
          <w:ilvl w:val="0"/>
          <w:numId w:val="39"/>
        </w:numPr>
      </w:pPr>
      <w:r w:rsidRPr="00D80603">
        <w:t>Allow registration</w:t>
      </w:r>
      <w:r>
        <w:t>/renewal</w:t>
      </w:r>
      <w:r w:rsidRPr="00D80603">
        <w:t xml:space="preserve"> of pharmacies online through mobile and web applications</w:t>
      </w:r>
      <w:r>
        <w:t xml:space="preserve"> starting with BPMI</w:t>
      </w:r>
    </w:p>
    <w:p w:rsidR="003F2890" w:rsidRPr="00D80603" w:rsidRDefault="003F2890" w:rsidP="003F2890">
      <w:pPr>
        <w:pStyle w:val="ListParagraph"/>
        <w:numPr>
          <w:ilvl w:val="0"/>
          <w:numId w:val="39"/>
        </w:numPr>
      </w:pPr>
      <w:r>
        <w:t>Make the r</w:t>
      </w:r>
      <w:r w:rsidRPr="00D80603">
        <w:t>egist</w:t>
      </w:r>
      <w:r>
        <w:t xml:space="preserve">ered pharmacy </w:t>
      </w:r>
      <w:r w:rsidRPr="00D80603">
        <w:t xml:space="preserve">database interactive for the visitors and transactional for the clients with </w:t>
      </w:r>
      <w:r>
        <w:t xml:space="preserve">access control based on users </w:t>
      </w:r>
      <w:r w:rsidRPr="00D80603">
        <w:t xml:space="preserve">and perform functions like </w:t>
      </w:r>
      <w:r>
        <w:t xml:space="preserve">alerts for renewal through </w:t>
      </w:r>
      <w:r w:rsidRPr="00D80603">
        <w:t xml:space="preserve">email or SMS </w:t>
      </w:r>
      <w:r>
        <w:t>following expiry of the license or notifications at different stages of approval of registration</w:t>
      </w:r>
    </w:p>
    <w:p w:rsidR="003F2890" w:rsidRPr="002B79D8" w:rsidRDefault="003F2890" w:rsidP="003F2890">
      <w:pPr>
        <w:pStyle w:val="ListParagraph"/>
        <w:numPr>
          <w:ilvl w:val="0"/>
          <w:numId w:val="39"/>
        </w:numPr>
      </w:pPr>
      <w:r w:rsidRPr="00D80603">
        <w:t xml:space="preserve">Increase the functionality of registered pharmacies database and devise a strategy to collect </w:t>
      </w:r>
      <w:r>
        <w:t xml:space="preserve">additional data from the pharmacy owners and create elaborate search functions for use in decision making by the DGDA staff with </w:t>
      </w:r>
      <w:r w:rsidRPr="00D80603">
        <w:t>tools for visualization</w:t>
      </w:r>
    </w:p>
    <w:p w:rsidR="003F2890" w:rsidRPr="00D80603" w:rsidRDefault="003F2890" w:rsidP="003F2890">
      <w:pPr>
        <w:pStyle w:val="ListParagraph"/>
        <w:numPr>
          <w:ilvl w:val="0"/>
          <w:numId w:val="39"/>
        </w:numPr>
      </w:pPr>
      <w:r w:rsidRPr="00D80603">
        <w:t xml:space="preserve">Develop Android </w:t>
      </w:r>
      <w:r>
        <w:t xml:space="preserve">App </w:t>
      </w:r>
      <w:r w:rsidRPr="00D80603">
        <w:t xml:space="preserve">for </w:t>
      </w:r>
      <w:r>
        <w:t>inspection of pharmacies using</w:t>
      </w:r>
      <w:r w:rsidRPr="00D80603">
        <w:t xml:space="preserve"> tablet</w:t>
      </w:r>
      <w:r>
        <w:t xml:space="preserve"> PC</w:t>
      </w:r>
      <w:r w:rsidRPr="00D80603">
        <w:t>s in both online and offline mode</w:t>
      </w:r>
      <w:r>
        <w:t xml:space="preserve"> with the ability to integrate GPS</w:t>
      </w:r>
      <w:r w:rsidRPr="00D80603">
        <w:t xml:space="preserve"> </w:t>
      </w:r>
      <w:r>
        <w:t>data or other meta data</w:t>
      </w:r>
    </w:p>
    <w:p w:rsidR="003F2890" w:rsidRPr="00D80603" w:rsidRDefault="003F2890" w:rsidP="003F2890">
      <w:pPr>
        <w:pStyle w:val="ListParagraph"/>
        <w:numPr>
          <w:ilvl w:val="0"/>
          <w:numId w:val="39"/>
        </w:numPr>
      </w:pPr>
      <w:r w:rsidRPr="00D80603">
        <w:t>Examine the design issues of the database e.g. change the numbering scheme of the pharmacies</w:t>
      </w:r>
      <w:r>
        <w:t>, implement national standards like CCDS, BBS geo code</w:t>
      </w:r>
    </w:p>
    <w:p w:rsidR="003F2890" w:rsidRDefault="003F2890" w:rsidP="003F2890">
      <w:pPr>
        <w:pStyle w:val="ListParagraph"/>
        <w:numPr>
          <w:ilvl w:val="0"/>
          <w:numId w:val="39"/>
        </w:numPr>
      </w:pPr>
      <w:r>
        <w:t>Make the existing website mobile-friendly or implement responsive design</w:t>
      </w:r>
    </w:p>
    <w:p w:rsidR="003F2890" w:rsidRPr="00D80603" w:rsidRDefault="003F2890" w:rsidP="003F2890">
      <w:pPr>
        <w:pStyle w:val="ListParagraph"/>
        <w:numPr>
          <w:ilvl w:val="0"/>
          <w:numId w:val="39"/>
        </w:numPr>
      </w:pPr>
      <w:r>
        <w:t>Make the website bilingual - create content in Bangla</w:t>
      </w:r>
      <w:r w:rsidRPr="00D80603">
        <w:t xml:space="preserve"> </w:t>
      </w:r>
    </w:p>
    <w:p w:rsidR="003F2890" w:rsidRPr="00D80603" w:rsidRDefault="003F2890" w:rsidP="003F2890">
      <w:pPr>
        <w:pStyle w:val="ListParagraph"/>
        <w:numPr>
          <w:ilvl w:val="0"/>
          <w:numId w:val="39"/>
        </w:numPr>
      </w:pPr>
      <w:r w:rsidRPr="00D80603">
        <w:t>Ensure that capability of mobile app for finding registered pharmacies</w:t>
      </w:r>
      <w:r>
        <w:t xml:space="preserve"> (on-going activity)</w:t>
      </w:r>
      <w:r w:rsidRPr="00D80603">
        <w:t xml:space="preserve"> and </w:t>
      </w:r>
      <w:r>
        <w:t xml:space="preserve">counterfeit </w:t>
      </w:r>
      <w:r w:rsidRPr="00D80603">
        <w:t xml:space="preserve">drugs are </w:t>
      </w:r>
      <w:r>
        <w:t>enhanced through use of manufacturing data</w:t>
      </w:r>
    </w:p>
    <w:p w:rsidR="003F2890" w:rsidRDefault="003F2890" w:rsidP="003F2890">
      <w:pPr>
        <w:pStyle w:val="ListParagraph"/>
        <w:numPr>
          <w:ilvl w:val="0"/>
          <w:numId w:val="39"/>
        </w:numPr>
      </w:pPr>
      <w:r w:rsidRPr="00D80603">
        <w:t>Distinguish which data should be provided on html pages, rather than in pdf files</w:t>
      </w:r>
    </w:p>
    <w:p w:rsidR="00322970" w:rsidRPr="00B858B4" w:rsidRDefault="00322970" w:rsidP="00D40988">
      <w:pPr>
        <w:pStyle w:val="Heading2"/>
      </w:pPr>
      <w:bookmarkStart w:id="49" w:name="_Toc457743449"/>
      <w:r w:rsidRPr="00B858B4">
        <w:t>Social media</w:t>
      </w:r>
      <w:bookmarkEnd w:id="49"/>
    </w:p>
    <w:p w:rsidR="00322970" w:rsidRDefault="00322970" w:rsidP="00322970">
      <w:r>
        <w:t>The social media can play an important role in disseminating the activities of the DGDA regarding the BPMI model as well as routine activities. Therefore it is suggested that</w:t>
      </w:r>
    </w:p>
    <w:p w:rsidR="00322970" w:rsidRDefault="00322970" w:rsidP="00322970">
      <w:pPr>
        <w:pStyle w:val="ListParagraph"/>
        <w:numPr>
          <w:ilvl w:val="0"/>
          <w:numId w:val="40"/>
        </w:numPr>
      </w:pPr>
      <w:r>
        <w:t>Utilize the social media platform for informing its stakeholders about the BPMI Initiatives on a regular basis</w:t>
      </w:r>
    </w:p>
    <w:p w:rsidR="00322970" w:rsidRDefault="00322970" w:rsidP="00322970">
      <w:pPr>
        <w:pStyle w:val="ListParagraph"/>
        <w:numPr>
          <w:ilvl w:val="0"/>
          <w:numId w:val="40"/>
        </w:numPr>
      </w:pPr>
      <w:r>
        <w:t>Create web content on rational use of drugs and address anti-microbial resistance issues</w:t>
      </w:r>
      <w:r w:rsidR="00E76BDD">
        <w:t xml:space="preserve"> highlighting the role of physicians, pharmacists and patients</w:t>
      </w:r>
      <w:r>
        <w:t xml:space="preserve"> </w:t>
      </w:r>
    </w:p>
    <w:p w:rsidR="00322970" w:rsidRPr="00B858B4" w:rsidRDefault="00322970" w:rsidP="00D40988">
      <w:pPr>
        <w:pStyle w:val="Heading2"/>
      </w:pPr>
      <w:bookmarkStart w:id="50" w:name="_Toc457743450"/>
      <w:r w:rsidRPr="00B858B4">
        <w:t>Mobile payment</w:t>
      </w:r>
      <w:bookmarkEnd w:id="50"/>
    </w:p>
    <w:p w:rsidR="00322970" w:rsidRDefault="00322970" w:rsidP="00322970">
      <w:r>
        <w:t xml:space="preserve">Mobile money is gaining ground in Bangladesh and its role would increase. Mobile payment option is currently seems difficult for DGDA. However, PCB would be in a position to utilize the </w:t>
      </w:r>
      <w:r>
        <w:lastRenderedPageBreak/>
        <w:t xml:space="preserve">mobile payment options for examinations or registration of students. Therefore it is suggested that the PCB might </w:t>
      </w:r>
    </w:p>
    <w:p w:rsidR="00322970" w:rsidRDefault="00322970" w:rsidP="00322970">
      <w:pPr>
        <w:pStyle w:val="ListParagraph"/>
        <w:numPr>
          <w:ilvl w:val="0"/>
          <w:numId w:val="41"/>
        </w:numPr>
      </w:pPr>
      <w:r>
        <w:t>Consider opening a merchant account with a suitable mobile financial service provider for collection of examination fees of C grade pharmacist and also for registration</w:t>
      </w:r>
    </w:p>
    <w:p w:rsidR="00322970" w:rsidRDefault="00322970" w:rsidP="00D40988">
      <w:pPr>
        <w:pStyle w:val="Heading2"/>
      </w:pPr>
      <w:bookmarkStart w:id="51" w:name="_Toc457743451"/>
      <w:r w:rsidRPr="00B858B4">
        <w:t>Pharmacy Education</w:t>
      </w:r>
      <w:bookmarkEnd w:id="51"/>
    </w:p>
    <w:p w:rsidR="00322970" w:rsidRPr="00C47116" w:rsidRDefault="00322970" w:rsidP="00322970">
      <w:r w:rsidRPr="00C47116">
        <w:t xml:space="preserve">PCB </w:t>
      </w:r>
      <w:r>
        <w:t>needs to make the database of pharmacists functional and also increase the educational opportunities for the C grade pharmacists. It is suggested that</w:t>
      </w:r>
    </w:p>
    <w:p w:rsidR="00322970" w:rsidRDefault="00322970" w:rsidP="00322970">
      <w:pPr>
        <w:pStyle w:val="ListParagraph"/>
        <w:numPr>
          <w:ilvl w:val="0"/>
          <w:numId w:val="42"/>
        </w:numPr>
      </w:pPr>
      <w:r>
        <w:t>Populate the pharmacist database from written records or registers and allow the verification of any specific pharmacist through website, also collect additional data such as workplace information etc</w:t>
      </w:r>
    </w:p>
    <w:p w:rsidR="00322970" w:rsidRDefault="00322970" w:rsidP="00322970">
      <w:pPr>
        <w:pStyle w:val="ListParagraph"/>
        <w:numPr>
          <w:ilvl w:val="0"/>
          <w:numId w:val="24"/>
        </w:numPr>
      </w:pPr>
      <w:r>
        <w:t xml:space="preserve">Create mobile apps for using the pharmacist database of PCB by pharmacists, owner of drug shops or anyone </w:t>
      </w:r>
    </w:p>
    <w:p w:rsidR="00322970" w:rsidRDefault="00322970" w:rsidP="00322970">
      <w:pPr>
        <w:pStyle w:val="ListParagraph"/>
        <w:numPr>
          <w:ilvl w:val="0"/>
          <w:numId w:val="24"/>
        </w:numPr>
      </w:pPr>
      <w:r>
        <w:t>Negotiate with educational portals for introducing online courses for C grade pharmacists</w:t>
      </w:r>
    </w:p>
    <w:p w:rsidR="00322970" w:rsidRDefault="00322970" w:rsidP="00322970">
      <w:pPr>
        <w:pStyle w:val="ListParagraph"/>
        <w:numPr>
          <w:ilvl w:val="0"/>
          <w:numId w:val="24"/>
        </w:numPr>
      </w:pPr>
      <w:r>
        <w:t>Launch an information campaign for updating the pharmacist databases</w:t>
      </w:r>
    </w:p>
    <w:p w:rsidR="00322970" w:rsidRPr="00B858B4" w:rsidRDefault="00322970" w:rsidP="00D40988">
      <w:pPr>
        <w:pStyle w:val="Heading2"/>
      </w:pPr>
      <w:bookmarkStart w:id="52" w:name="_Toc457743452"/>
      <w:r w:rsidRPr="00B858B4">
        <w:t>Capacity Building</w:t>
      </w:r>
      <w:bookmarkEnd w:id="52"/>
    </w:p>
    <w:p w:rsidR="00322970" w:rsidRDefault="00322970" w:rsidP="00322970">
      <w:r>
        <w:t>Skill and knowledge of the users need to be increased for using the ICT tools developed for BPMI. It is recommended that DGDA</w:t>
      </w:r>
    </w:p>
    <w:p w:rsidR="00322970" w:rsidRDefault="00322970" w:rsidP="00322970">
      <w:pPr>
        <w:pStyle w:val="ListParagraph"/>
        <w:numPr>
          <w:ilvl w:val="0"/>
          <w:numId w:val="43"/>
        </w:numPr>
      </w:pPr>
      <w:r>
        <w:t>Organize short training for managing registration and carrying out inspections through digital tools by the DGDA officials</w:t>
      </w:r>
    </w:p>
    <w:p w:rsidR="00322970" w:rsidRDefault="00322970" w:rsidP="00322970">
      <w:pPr>
        <w:pStyle w:val="ListParagraph"/>
        <w:numPr>
          <w:ilvl w:val="0"/>
          <w:numId w:val="25"/>
        </w:numPr>
      </w:pPr>
      <w:r>
        <w:t>Prepare manual on inspection and training</w:t>
      </w:r>
    </w:p>
    <w:p w:rsidR="00322970" w:rsidRDefault="00322970" w:rsidP="00322970">
      <w:pPr>
        <w:pStyle w:val="ListParagraph"/>
        <w:numPr>
          <w:ilvl w:val="0"/>
          <w:numId w:val="25"/>
        </w:numPr>
      </w:pPr>
      <w:r>
        <w:t>Recruit personnel to handle IT related jobs and content management</w:t>
      </w:r>
    </w:p>
    <w:p w:rsidR="00322970" w:rsidRPr="00B858B4" w:rsidRDefault="00322970" w:rsidP="00D40988">
      <w:pPr>
        <w:pStyle w:val="Heading2"/>
      </w:pPr>
      <w:bookmarkStart w:id="53" w:name="_Toc457743453"/>
      <w:r w:rsidRPr="00B858B4">
        <w:t>Collaboration across Ministry/Departments</w:t>
      </w:r>
      <w:bookmarkEnd w:id="53"/>
    </w:p>
    <w:p w:rsidR="00322970" w:rsidRDefault="00322970" w:rsidP="00322970">
      <w:r>
        <w:t xml:space="preserve">DGDA can be benefited through collaboration with other departments within MOHFW on digitizing the processes and also providing services online. The following are recommended: </w:t>
      </w:r>
    </w:p>
    <w:p w:rsidR="00322970" w:rsidRDefault="00322970" w:rsidP="00322970">
      <w:pPr>
        <w:pStyle w:val="ListParagraph"/>
        <w:numPr>
          <w:ilvl w:val="0"/>
          <w:numId w:val="44"/>
        </w:numPr>
      </w:pPr>
      <w:r>
        <w:t>Strengthen collaboration with DGHS for using the DHIS2 platform: generate MIS data using DHIS2 platform in collaboration with DGHS</w:t>
      </w:r>
    </w:p>
    <w:p w:rsidR="00322970" w:rsidRDefault="00322970" w:rsidP="00322970">
      <w:pPr>
        <w:pStyle w:val="ListParagraph"/>
        <w:numPr>
          <w:ilvl w:val="0"/>
          <w:numId w:val="26"/>
        </w:numPr>
      </w:pPr>
      <w:r>
        <w:t>Engage into a service level agreement with the NID wing of Election Commission Secretariat to use NID database to verify the owner of the pharmacy as well as any pharmacist when providing new licenses or renewing the old ones</w:t>
      </w:r>
    </w:p>
    <w:p w:rsidR="00322970" w:rsidRDefault="00322970" w:rsidP="00322970">
      <w:pPr>
        <w:pStyle w:val="ListParagraph"/>
        <w:numPr>
          <w:ilvl w:val="0"/>
          <w:numId w:val="26"/>
        </w:numPr>
      </w:pPr>
      <w:r>
        <w:t xml:space="preserve">Check birth registration numbers of pharmacists or owner of pharmacies online by having an MOU with the Office of the Birth and Death Registration </w:t>
      </w:r>
    </w:p>
    <w:p w:rsidR="00322970" w:rsidRDefault="00322970" w:rsidP="00322970">
      <w:pPr>
        <w:pStyle w:val="ListParagraph"/>
        <w:numPr>
          <w:ilvl w:val="0"/>
          <w:numId w:val="26"/>
        </w:numPr>
      </w:pPr>
      <w:r>
        <w:t>Verify the pharmacists through PCB Pharmacist database while processing any application for registration or renewal of pharmacies</w:t>
      </w:r>
    </w:p>
    <w:p w:rsidR="00322970" w:rsidRDefault="00322970" w:rsidP="00322970">
      <w:pPr>
        <w:pStyle w:val="ListParagraph"/>
        <w:numPr>
          <w:ilvl w:val="0"/>
          <w:numId w:val="26"/>
        </w:numPr>
      </w:pPr>
      <w:r>
        <w:t xml:space="preserve">Notify the availability of services through a communication campaign and also include the services in the Services Portal of the Government called Shebakunja </w:t>
      </w:r>
    </w:p>
    <w:p w:rsidR="00322970" w:rsidRDefault="00322970" w:rsidP="00322970">
      <w:pPr>
        <w:pStyle w:val="ListParagraph"/>
        <w:numPr>
          <w:ilvl w:val="0"/>
          <w:numId w:val="26"/>
        </w:numPr>
      </w:pPr>
      <w:r>
        <w:lastRenderedPageBreak/>
        <w:t>Initiate discussion with DGHS or BCC for using their server for hosting the registration database</w:t>
      </w:r>
    </w:p>
    <w:p w:rsidR="00322970" w:rsidRPr="00B858B4" w:rsidRDefault="00322970" w:rsidP="00D40988">
      <w:pPr>
        <w:pStyle w:val="Heading2"/>
      </w:pPr>
      <w:bookmarkStart w:id="54" w:name="_Toc457743454"/>
      <w:r w:rsidRPr="00B858B4">
        <w:t>Investment in Hardware</w:t>
      </w:r>
      <w:r>
        <w:t>/Software</w:t>
      </w:r>
      <w:bookmarkEnd w:id="54"/>
    </w:p>
    <w:p w:rsidR="00322970" w:rsidRDefault="00322970" w:rsidP="00322970">
      <w:r>
        <w:t>The following recommendations address acquiring hardware/software for the BPMI by DGDA:</w:t>
      </w:r>
    </w:p>
    <w:p w:rsidR="00322970" w:rsidRDefault="00322970" w:rsidP="00322970">
      <w:pPr>
        <w:pStyle w:val="ListParagraph"/>
        <w:numPr>
          <w:ilvl w:val="0"/>
          <w:numId w:val="45"/>
        </w:numPr>
      </w:pPr>
      <w:r>
        <w:t>Take steps to increase budget allocation for purchasing tablets for field officials</w:t>
      </w:r>
    </w:p>
    <w:p w:rsidR="00322970" w:rsidRDefault="00322970" w:rsidP="00322970">
      <w:pPr>
        <w:pStyle w:val="ListParagraph"/>
        <w:numPr>
          <w:ilvl w:val="0"/>
          <w:numId w:val="27"/>
        </w:numPr>
      </w:pPr>
      <w:r>
        <w:t>Negotiate with development partners for developing software through technical assistance</w:t>
      </w:r>
    </w:p>
    <w:p w:rsidR="00322970" w:rsidRDefault="00322970" w:rsidP="00D40988">
      <w:pPr>
        <w:pStyle w:val="Heading2"/>
      </w:pPr>
      <w:bookmarkStart w:id="55" w:name="_Toc457743455"/>
      <w:r w:rsidRPr="00B858B4">
        <w:t>Policy Implications</w:t>
      </w:r>
      <w:bookmarkEnd w:id="55"/>
    </w:p>
    <w:p w:rsidR="00322970" w:rsidRPr="002B1EC3" w:rsidRDefault="00322970" w:rsidP="00322970">
      <w:r>
        <w:t>Digitizing any activity performed by government organizations means changing those from manual to digital forms. Therefore it would be necessary to</w:t>
      </w:r>
    </w:p>
    <w:p w:rsidR="00322970" w:rsidRDefault="00322970" w:rsidP="00322970">
      <w:pPr>
        <w:pStyle w:val="ListParagraph"/>
        <w:numPr>
          <w:ilvl w:val="0"/>
          <w:numId w:val="46"/>
        </w:numPr>
      </w:pPr>
      <w:r>
        <w:t>Amend laws to include the BPMI model and have the powers to lay down the process for online registration and/or other services through appropriate subordinate regulations</w:t>
      </w:r>
    </w:p>
    <w:p w:rsidR="006B4DD1" w:rsidRDefault="00BC71FE" w:rsidP="006B4DD1">
      <w:r>
        <w:t>The</w:t>
      </w:r>
      <w:r w:rsidR="00F13BE1">
        <w:t xml:space="preserve"> </w:t>
      </w:r>
      <w:r>
        <w:t xml:space="preserve">above </w:t>
      </w:r>
      <w:r w:rsidR="00F13BE1">
        <w:t xml:space="preserve">recommendations are </w:t>
      </w:r>
      <w:r>
        <w:t>presented in a matrix with identification o</w:t>
      </w:r>
      <w:r w:rsidR="00907BF2">
        <w:t xml:space="preserve">f responsibilities, time-frame </w:t>
      </w:r>
      <w:r>
        <w:t>f</w:t>
      </w:r>
      <w:r w:rsidR="00907BF2">
        <w:t>or</w:t>
      </w:r>
      <w:r>
        <w:t xml:space="preserve"> completion, implications for cost and next steps forward, which </w:t>
      </w:r>
      <w:r w:rsidR="006B4DD1">
        <w:t>appear</w:t>
      </w:r>
      <w:r>
        <w:t xml:space="preserve"> next page at </w:t>
      </w:r>
      <w:fldSimple w:instr=" REF _Ref454931641 ">
        <w:r w:rsidR="00BB0C6A">
          <w:t xml:space="preserve">Table </w:t>
        </w:r>
        <w:r w:rsidR="00BB0C6A">
          <w:rPr>
            <w:noProof/>
          </w:rPr>
          <w:t>4</w:t>
        </w:r>
      </w:fldSimple>
      <w:r w:rsidR="006B4DD1">
        <w:t xml:space="preserve">. </w:t>
      </w:r>
      <w:r w:rsidR="00907BF2">
        <w:t>T</w:t>
      </w:r>
      <w:r w:rsidR="006B4DD1">
        <w:t>hese actions would enhance the c</w:t>
      </w:r>
      <w:r>
        <w:t xml:space="preserve">ompetencies of </w:t>
      </w:r>
      <w:r w:rsidR="006B4DD1">
        <w:t>the DGDA</w:t>
      </w:r>
      <w:r>
        <w:t xml:space="preserve"> officials and help </w:t>
      </w:r>
      <w:r w:rsidR="00907BF2">
        <w:t xml:space="preserve">them </w:t>
      </w:r>
      <w:r>
        <w:t>to manage pharmacies that have adopted BPMI standards</w:t>
      </w:r>
      <w:r w:rsidR="00907BF2">
        <w:t xml:space="preserve"> and usher in changes in the management practices based on information and communication technologies</w:t>
      </w:r>
      <w:r>
        <w:t>.</w:t>
      </w:r>
      <w:r w:rsidR="00907BF2">
        <w:t xml:space="preserve"> </w:t>
      </w:r>
    </w:p>
    <w:p w:rsidR="007F25BA" w:rsidRDefault="007F25BA" w:rsidP="00F13BE1">
      <w:pPr>
        <w:sectPr w:rsidR="007F25BA" w:rsidSect="00785D52">
          <w:pgSz w:w="12240" w:h="15840"/>
          <w:pgMar w:top="1440" w:right="1440" w:bottom="1440" w:left="1440" w:header="720" w:footer="720" w:gutter="0"/>
          <w:cols w:space="720"/>
          <w:docGrid w:linePitch="360"/>
        </w:sectPr>
      </w:pPr>
    </w:p>
    <w:p w:rsidR="00107B09" w:rsidRDefault="00107B09" w:rsidP="00107B09">
      <w:pPr>
        <w:pStyle w:val="Caption"/>
        <w:keepNext/>
      </w:pPr>
      <w:bookmarkStart w:id="56" w:name="_Ref454931641"/>
      <w:bookmarkStart w:id="57" w:name="_Toc457743470"/>
      <w:r>
        <w:lastRenderedPageBreak/>
        <w:t xml:space="preserve">Table </w:t>
      </w:r>
      <w:fldSimple w:instr=" SEQ Table \* ARABIC ">
        <w:r w:rsidR="00BB0C6A">
          <w:rPr>
            <w:noProof/>
          </w:rPr>
          <w:t>4</w:t>
        </w:r>
      </w:fldSimple>
      <w:bookmarkEnd w:id="56"/>
      <w:r>
        <w:t>: Action Plan</w:t>
      </w:r>
      <w:bookmarkEnd w:id="57"/>
    </w:p>
    <w:tbl>
      <w:tblPr>
        <w:tblStyle w:val="TableGrid"/>
        <w:tblW w:w="13428" w:type="dxa"/>
        <w:tblLayout w:type="fixed"/>
        <w:tblLook w:val="04A0"/>
      </w:tblPr>
      <w:tblGrid>
        <w:gridCol w:w="478"/>
        <w:gridCol w:w="6110"/>
        <w:gridCol w:w="2610"/>
        <w:gridCol w:w="1260"/>
        <w:gridCol w:w="1440"/>
        <w:gridCol w:w="1530"/>
      </w:tblGrid>
      <w:tr w:rsidR="00D010AE" w:rsidRPr="00C67F14" w:rsidTr="005D4D59">
        <w:trPr>
          <w:cantSplit/>
          <w:tblHeader/>
        </w:trPr>
        <w:tc>
          <w:tcPr>
            <w:tcW w:w="478" w:type="dxa"/>
          </w:tcPr>
          <w:p w:rsidR="00D010AE" w:rsidRPr="00C67F14" w:rsidRDefault="00D010AE" w:rsidP="008C360A">
            <w:pPr>
              <w:rPr>
                <w:b/>
                <w:bCs/>
              </w:rPr>
            </w:pPr>
            <w:r w:rsidRPr="00C67F14">
              <w:rPr>
                <w:b/>
                <w:bCs/>
              </w:rPr>
              <w:t>#</w:t>
            </w:r>
          </w:p>
        </w:tc>
        <w:tc>
          <w:tcPr>
            <w:tcW w:w="6110" w:type="dxa"/>
          </w:tcPr>
          <w:p w:rsidR="00D010AE" w:rsidRPr="00C67F14" w:rsidRDefault="00D010AE" w:rsidP="008C360A">
            <w:pPr>
              <w:rPr>
                <w:b/>
                <w:bCs/>
              </w:rPr>
            </w:pPr>
            <w:r w:rsidRPr="00C67F14">
              <w:rPr>
                <w:b/>
                <w:bCs/>
              </w:rPr>
              <w:t>Key Action</w:t>
            </w:r>
          </w:p>
        </w:tc>
        <w:tc>
          <w:tcPr>
            <w:tcW w:w="2610" w:type="dxa"/>
          </w:tcPr>
          <w:p w:rsidR="00D010AE" w:rsidRPr="00C67F14" w:rsidRDefault="00D010AE" w:rsidP="00F62B5C">
            <w:pPr>
              <w:rPr>
                <w:b/>
                <w:bCs/>
              </w:rPr>
            </w:pPr>
            <w:r>
              <w:rPr>
                <w:b/>
                <w:bCs/>
              </w:rPr>
              <w:t>Ne</w:t>
            </w:r>
            <w:r w:rsidR="005D4D59">
              <w:rPr>
                <w:b/>
                <w:bCs/>
              </w:rPr>
              <w:t>x</w:t>
            </w:r>
            <w:r w:rsidR="00F62B5C">
              <w:rPr>
                <w:b/>
                <w:bCs/>
              </w:rPr>
              <w:t>t Steps</w:t>
            </w:r>
          </w:p>
        </w:tc>
        <w:tc>
          <w:tcPr>
            <w:tcW w:w="1260" w:type="dxa"/>
          </w:tcPr>
          <w:p w:rsidR="00D010AE" w:rsidRPr="00C67F14" w:rsidRDefault="00D010AE" w:rsidP="00064BE6">
            <w:pPr>
              <w:rPr>
                <w:b/>
                <w:bCs/>
              </w:rPr>
            </w:pPr>
            <w:r w:rsidRPr="00C67F14">
              <w:rPr>
                <w:b/>
                <w:bCs/>
              </w:rPr>
              <w:t>Action by</w:t>
            </w:r>
          </w:p>
        </w:tc>
        <w:tc>
          <w:tcPr>
            <w:tcW w:w="1440" w:type="dxa"/>
          </w:tcPr>
          <w:p w:rsidR="00D010AE" w:rsidRPr="00C67F14" w:rsidRDefault="00D010AE" w:rsidP="00064BE6">
            <w:pPr>
              <w:rPr>
                <w:b/>
                <w:bCs/>
              </w:rPr>
            </w:pPr>
            <w:r w:rsidRPr="00C67F14">
              <w:rPr>
                <w:b/>
                <w:bCs/>
              </w:rPr>
              <w:t>Time required</w:t>
            </w:r>
            <w:r w:rsidR="00CE5F4D">
              <w:rPr>
                <w:b/>
                <w:bCs/>
              </w:rPr>
              <w:t>*</w:t>
            </w:r>
          </w:p>
        </w:tc>
        <w:tc>
          <w:tcPr>
            <w:tcW w:w="1530" w:type="dxa"/>
          </w:tcPr>
          <w:p w:rsidR="00D010AE" w:rsidRPr="00C67F14" w:rsidRDefault="00D010AE" w:rsidP="008C360A">
            <w:pPr>
              <w:rPr>
                <w:b/>
                <w:bCs/>
              </w:rPr>
            </w:pPr>
            <w:r>
              <w:rPr>
                <w:b/>
                <w:bCs/>
              </w:rPr>
              <w:t>Funding</w:t>
            </w:r>
          </w:p>
        </w:tc>
      </w:tr>
      <w:tr w:rsidR="00D010AE" w:rsidTr="005D4D59">
        <w:trPr>
          <w:cantSplit/>
        </w:trPr>
        <w:tc>
          <w:tcPr>
            <w:tcW w:w="13428" w:type="dxa"/>
            <w:gridSpan w:val="6"/>
          </w:tcPr>
          <w:p w:rsidR="00D010AE" w:rsidRDefault="00161399" w:rsidP="00684AE1">
            <w:r>
              <w:rPr>
                <w:b/>
                <w:bCs/>
              </w:rPr>
              <w:t xml:space="preserve">Automating </w:t>
            </w:r>
            <w:r w:rsidR="00D010AE">
              <w:rPr>
                <w:b/>
                <w:bCs/>
              </w:rPr>
              <w:t xml:space="preserve">the </w:t>
            </w:r>
            <w:r w:rsidR="00684AE1">
              <w:rPr>
                <w:b/>
                <w:bCs/>
              </w:rPr>
              <w:t>B</w:t>
            </w:r>
            <w:r w:rsidR="00D010AE">
              <w:rPr>
                <w:b/>
                <w:bCs/>
              </w:rPr>
              <w:t>usiness Process</w:t>
            </w:r>
            <w:r>
              <w:rPr>
                <w:b/>
                <w:bCs/>
              </w:rPr>
              <w:t>es</w:t>
            </w:r>
            <w:r w:rsidR="00D010AE">
              <w:rPr>
                <w:b/>
                <w:bCs/>
              </w:rPr>
              <w:t xml:space="preserve"> and Revamping </w:t>
            </w:r>
            <w:r>
              <w:rPr>
                <w:b/>
                <w:bCs/>
              </w:rPr>
              <w:t xml:space="preserve">the </w:t>
            </w:r>
            <w:r w:rsidR="00D010AE">
              <w:rPr>
                <w:b/>
                <w:bCs/>
              </w:rPr>
              <w:t>website</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2B79D8" w:rsidRDefault="00B05A59" w:rsidP="00B05A59">
            <w:r w:rsidRPr="00B05A59">
              <w:t>Allow registration/renewal of pharmacies online through mobile and web applications starting with BPMI</w:t>
            </w:r>
          </w:p>
        </w:tc>
        <w:tc>
          <w:tcPr>
            <w:tcW w:w="2610" w:type="dxa"/>
          </w:tcPr>
          <w:p w:rsidR="00D010AE" w:rsidRDefault="00D010AE" w:rsidP="00443360">
            <w:r>
              <w:t>Develop app and web application</w:t>
            </w:r>
          </w:p>
        </w:tc>
        <w:tc>
          <w:tcPr>
            <w:tcW w:w="1260" w:type="dxa"/>
          </w:tcPr>
          <w:p w:rsidR="00D010AE" w:rsidRDefault="00D010AE" w:rsidP="002875A4">
            <w:r>
              <w:t>DGDA</w:t>
            </w:r>
          </w:p>
        </w:tc>
        <w:tc>
          <w:tcPr>
            <w:tcW w:w="1440" w:type="dxa"/>
          </w:tcPr>
          <w:p w:rsidR="00D010AE" w:rsidRDefault="00D010AE" w:rsidP="00DA1CF9">
            <w:r>
              <w:t>Medium term</w:t>
            </w:r>
          </w:p>
        </w:tc>
        <w:tc>
          <w:tcPr>
            <w:tcW w:w="1530" w:type="dxa"/>
          </w:tcPr>
          <w:p w:rsidR="00D010AE" w:rsidRDefault="00D010AE" w:rsidP="00DA1CF9">
            <w:r>
              <w:t>BPMI Phase II</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D80603" w:rsidRDefault="00B05A59" w:rsidP="00B05A59">
            <w:r w:rsidRPr="00B05A59">
              <w:t>Make the registered pharmacy database interactive for the visitors and transactional for the clients with access control based on users and perform functions like alerts for renewal through email or SMS following expiry of the license or notifications at different stages of approval of registration</w:t>
            </w:r>
          </w:p>
        </w:tc>
        <w:tc>
          <w:tcPr>
            <w:tcW w:w="2610" w:type="dxa"/>
          </w:tcPr>
          <w:p w:rsidR="00D010AE" w:rsidRDefault="00F62B5C" w:rsidP="00DF63D1">
            <w:r>
              <w:t>Develop using appropriate software and devise training strategy</w:t>
            </w:r>
          </w:p>
        </w:tc>
        <w:tc>
          <w:tcPr>
            <w:tcW w:w="1260" w:type="dxa"/>
          </w:tcPr>
          <w:p w:rsidR="00D010AE" w:rsidRDefault="00D010AE" w:rsidP="002875A4">
            <w:r>
              <w:t>DGDA</w:t>
            </w:r>
          </w:p>
        </w:tc>
        <w:tc>
          <w:tcPr>
            <w:tcW w:w="1440" w:type="dxa"/>
          </w:tcPr>
          <w:p w:rsidR="00D010AE" w:rsidRDefault="00D010AE" w:rsidP="00DF63D1">
            <w:r>
              <w:t>Medium term</w:t>
            </w:r>
          </w:p>
        </w:tc>
        <w:tc>
          <w:tcPr>
            <w:tcW w:w="1530" w:type="dxa"/>
          </w:tcPr>
          <w:p w:rsidR="00D010AE" w:rsidRDefault="00D010AE" w:rsidP="00DF63D1">
            <w:r w:rsidRPr="00BB1C34">
              <w:t>BPMI Phase II</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2B79D8" w:rsidRDefault="00B05A59" w:rsidP="00B05A59">
            <w:r w:rsidRPr="00B05A59">
              <w:t>Increase the functionality of registered pharmacies database and devise a strategy to collect additional data from the pharmacy owners and create elaborate search functions for use in decision making by the DGDA staff with tools for visualization</w:t>
            </w:r>
          </w:p>
        </w:tc>
        <w:tc>
          <w:tcPr>
            <w:tcW w:w="2610" w:type="dxa"/>
          </w:tcPr>
          <w:p w:rsidR="00D010AE" w:rsidRDefault="00161399" w:rsidP="00D81B35">
            <w:r>
              <w:t>Design and develop</w:t>
            </w:r>
            <w:r w:rsidR="00DF756D">
              <w:t>ment. Strategy for collection of additional data. Training program for DGDA staff</w:t>
            </w:r>
          </w:p>
        </w:tc>
        <w:tc>
          <w:tcPr>
            <w:tcW w:w="1260" w:type="dxa"/>
          </w:tcPr>
          <w:p w:rsidR="00D010AE" w:rsidRDefault="00D010AE" w:rsidP="002875A4">
            <w:r>
              <w:t>DGDA</w:t>
            </w:r>
          </w:p>
        </w:tc>
        <w:tc>
          <w:tcPr>
            <w:tcW w:w="1440" w:type="dxa"/>
          </w:tcPr>
          <w:p w:rsidR="00D010AE" w:rsidRDefault="00D010AE" w:rsidP="00DA1CF9">
            <w:r>
              <w:t>Medium term</w:t>
            </w:r>
          </w:p>
        </w:tc>
        <w:tc>
          <w:tcPr>
            <w:tcW w:w="1530" w:type="dxa"/>
          </w:tcPr>
          <w:p w:rsidR="00D010AE" w:rsidRDefault="00D010AE" w:rsidP="00DA1CF9">
            <w:r w:rsidRPr="00BB1C34">
              <w:t>BPMI Phase II</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D80603" w:rsidRDefault="00B05A59" w:rsidP="00B05A59">
            <w:r w:rsidRPr="00B05A59">
              <w:t>Develop Android App for inspection of pharmacies using tablet PCs in both online and offline mode with the ability to integrate GPS data or other meta data</w:t>
            </w:r>
          </w:p>
        </w:tc>
        <w:tc>
          <w:tcPr>
            <w:tcW w:w="2610" w:type="dxa"/>
          </w:tcPr>
          <w:p w:rsidR="00D010AE" w:rsidRDefault="00D010AE" w:rsidP="00DA1CF9">
            <w:r>
              <w:t>App, web services, database</w:t>
            </w:r>
          </w:p>
        </w:tc>
        <w:tc>
          <w:tcPr>
            <w:tcW w:w="1260" w:type="dxa"/>
          </w:tcPr>
          <w:p w:rsidR="00D010AE" w:rsidRDefault="00D010AE" w:rsidP="002875A4">
            <w:r>
              <w:t>DGDA</w:t>
            </w:r>
          </w:p>
        </w:tc>
        <w:tc>
          <w:tcPr>
            <w:tcW w:w="1440" w:type="dxa"/>
          </w:tcPr>
          <w:p w:rsidR="00D010AE" w:rsidRDefault="00D010AE" w:rsidP="00DA1CF9">
            <w:r>
              <w:t>Medium term</w:t>
            </w:r>
          </w:p>
        </w:tc>
        <w:tc>
          <w:tcPr>
            <w:tcW w:w="1530" w:type="dxa"/>
          </w:tcPr>
          <w:p w:rsidR="00D010AE" w:rsidRDefault="00D010AE" w:rsidP="00DA1CF9">
            <w:r w:rsidRPr="00BB1C34">
              <w:t>BPMI Phase II</w:t>
            </w:r>
          </w:p>
        </w:tc>
      </w:tr>
      <w:tr w:rsidR="00F963D4" w:rsidTr="005D4D59">
        <w:trPr>
          <w:cantSplit/>
        </w:trPr>
        <w:tc>
          <w:tcPr>
            <w:tcW w:w="478" w:type="dxa"/>
          </w:tcPr>
          <w:p w:rsidR="00F963D4" w:rsidRPr="008C360A" w:rsidRDefault="00F963D4" w:rsidP="00593CB7">
            <w:pPr>
              <w:pStyle w:val="ListParagraph"/>
              <w:numPr>
                <w:ilvl w:val="0"/>
                <w:numId w:val="9"/>
              </w:numPr>
              <w:spacing w:after="0"/>
              <w:ind w:left="360"/>
            </w:pPr>
          </w:p>
        </w:tc>
        <w:tc>
          <w:tcPr>
            <w:tcW w:w="6110" w:type="dxa"/>
          </w:tcPr>
          <w:p w:rsidR="00F963D4" w:rsidRPr="00B05A59" w:rsidRDefault="00F963D4" w:rsidP="00B05A59">
            <w:r>
              <w:t>Gradually develop a suite of apps for managing other activities of DGDA (</w:t>
            </w:r>
            <w:r w:rsidR="00A63FD8">
              <w:t>i</w:t>
            </w:r>
            <w:r>
              <w:t>ndustry inspection, mobile court etc.)</w:t>
            </w:r>
          </w:p>
        </w:tc>
        <w:tc>
          <w:tcPr>
            <w:tcW w:w="2610" w:type="dxa"/>
          </w:tcPr>
          <w:p w:rsidR="00F963D4" w:rsidRDefault="00F963D4" w:rsidP="00D81B35">
            <w:r>
              <w:t>App, web services, database</w:t>
            </w:r>
          </w:p>
        </w:tc>
        <w:tc>
          <w:tcPr>
            <w:tcW w:w="1260" w:type="dxa"/>
          </w:tcPr>
          <w:p w:rsidR="00F963D4" w:rsidRDefault="00F963D4" w:rsidP="00DA1CF9">
            <w:r>
              <w:t>DGDA</w:t>
            </w:r>
          </w:p>
        </w:tc>
        <w:tc>
          <w:tcPr>
            <w:tcW w:w="1440" w:type="dxa"/>
          </w:tcPr>
          <w:p w:rsidR="00F963D4" w:rsidRDefault="00F963D4" w:rsidP="00DA1CF9">
            <w:r>
              <w:t>Long term</w:t>
            </w:r>
          </w:p>
        </w:tc>
        <w:tc>
          <w:tcPr>
            <w:tcW w:w="1530" w:type="dxa"/>
          </w:tcPr>
          <w:p w:rsidR="00F963D4" w:rsidRPr="00BB1C34" w:rsidRDefault="00F963D4" w:rsidP="002875A4">
            <w:r w:rsidRPr="00BB1C34">
              <w:t>BPMI Phase II</w:t>
            </w:r>
            <w:r>
              <w:t xml:space="preserve"> and beyond</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D80603" w:rsidRDefault="00B05A59" w:rsidP="00B05A59">
            <w:r w:rsidRPr="00B05A59">
              <w:t>Examine the design issues of the database e.g. change the numbering scheme of the pharmacies, implement national standards like CCDS, BBS geo code</w:t>
            </w:r>
          </w:p>
        </w:tc>
        <w:tc>
          <w:tcPr>
            <w:tcW w:w="2610" w:type="dxa"/>
          </w:tcPr>
          <w:p w:rsidR="00D010AE" w:rsidRDefault="00D81B35" w:rsidP="00D81B35">
            <w:r>
              <w:t>Review and modify by u</w:t>
            </w:r>
            <w:r w:rsidR="00D010AE">
              <w:t>sing existing resources</w:t>
            </w:r>
          </w:p>
        </w:tc>
        <w:tc>
          <w:tcPr>
            <w:tcW w:w="1260" w:type="dxa"/>
          </w:tcPr>
          <w:p w:rsidR="00D010AE" w:rsidRDefault="00D010AE" w:rsidP="00DA1CF9">
            <w:r>
              <w:t>DGDA</w:t>
            </w:r>
          </w:p>
        </w:tc>
        <w:tc>
          <w:tcPr>
            <w:tcW w:w="1440" w:type="dxa"/>
          </w:tcPr>
          <w:p w:rsidR="00D010AE" w:rsidRDefault="00D010AE" w:rsidP="00DA1CF9">
            <w:r>
              <w:t>Short term</w:t>
            </w:r>
          </w:p>
        </w:tc>
        <w:tc>
          <w:tcPr>
            <w:tcW w:w="1530" w:type="dxa"/>
          </w:tcPr>
          <w:p w:rsidR="00D010AE" w:rsidRDefault="00D010AE" w:rsidP="002875A4">
            <w:r w:rsidRPr="00BB1C34">
              <w:t>BPMI Phase II</w:t>
            </w:r>
          </w:p>
        </w:tc>
      </w:tr>
      <w:tr w:rsidR="00D010AE" w:rsidTr="005D4D59">
        <w:trPr>
          <w:cantSplit/>
        </w:trPr>
        <w:tc>
          <w:tcPr>
            <w:tcW w:w="478" w:type="dxa"/>
          </w:tcPr>
          <w:p w:rsidR="00D010AE" w:rsidRPr="008C360A" w:rsidRDefault="00D010AE" w:rsidP="00593CB7">
            <w:pPr>
              <w:pStyle w:val="ListParagraph"/>
              <w:numPr>
                <w:ilvl w:val="0"/>
                <w:numId w:val="9"/>
              </w:numPr>
              <w:spacing w:after="0"/>
              <w:ind w:left="360"/>
            </w:pPr>
          </w:p>
        </w:tc>
        <w:tc>
          <w:tcPr>
            <w:tcW w:w="6110" w:type="dxa"/>
          </w:tcPr>
          <w:p w:rsidR="00D010AE" w:rsidRPr="00D80603" w:rsidRDefault="00B05A59" w:rsidP="00B05A59">
            <w:r w:rsidRPr="00B05A59">
              <w:t>Make the existing website mobile-friendly or implement responsive design</w:t>
            </w:r>
          </w:p>
        </w:tc>
        <w:tc>
          <w:tcPr>
            <w:tcW w:w="2610" w:type="dxa"/>
          </w:tcPr>
          <w:p w:rsidR="00D010AE" w:rsidRDefault="00D81B35" w:rsidP="00D81B35">
            <w:r>
              <w:t>Review and modify</w:t>
            </w:r>
          </w:p>
        </w:tc>
        <w:tc>
          <w:tcPr>
            <w:tcW w:w="1260" w:type="dxa"/>
          </w:tcPr>
          <w:p w:rsidR="00D010AE" w:rsidRDefault="00D010AE" w:rsidP="00DA1CF9">
            <w:r>
              <w:t>DGDA</w:t>
            </w:r>
          </w:p>
        </w:tc>
        <w:tc>
          <w:tcPr>
            <w:tcW w:w="1440" w:type="dxa"/>
          </w:tcPr>
          <w:p w:rsidR="00D010AE" w:rsidRDefault="00B05A59" w:rsidP="00DA1CF9">
            <w:r>
              <w:t xml:space="preserve">Short </w:t>
            </w:r>
            <w:r w:rsidR="00D010AE">
              <w:t>term</w:t>
            </w:r>
          </w:p>
        </w:tc>
        <w:tc>
          <w:tcPr>
            <w:tcW w:w="1530" w:type="dxa"/>
          </w:tcPr>
          <w:p w:rsidR="00D010AE" w:rsidRDefault="00D010AE" w:rsidP="00DA1CF9">
            <w:r w:rsidRPr="00BB1C34">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B05A59" w:rsidRDefault="00B05A59" w:rsidP="00EE108A">
            <w:r w:rsidRPr="00B05A59">
              <w:t xml:space="preserve">Make the website bilingual - create content in Bangla </w:t>
            </w:r>
            <w:r w:rsidR="00EE108A">
              <w:t xml:space="preserve">on issues relevant to drugs and BPMI </w:t>
            </w:r>
          </w:p>
        </w:tc>
        <w:tc>
          <w:tcPr>
            <w:tcW w:w="2610" w:type="dxa"/>
          </w:tcPr>
          <w:p w:rsidR="00B05A59" w:rsidRDefault="00B05A59" w:rsidP="00EE067D">
            <w:r>
              <w:t>Review and modify</w:t>
            </w:r>
          </w:p>
        </w:tc>
        <w:tc>
          <w:tcPr>
            <w:tcW w:w="1260" w:type="dxa"/>
          </w:tcPr>
          <w:p w:rsidR="00B05A59" w:rsidRDefault="00B05A59" w:rsidP="00DA1CF9">
            <w:r>
              <w:t>DGDA</w:t>
            </w:r>
          </w:p>
        </w:tc>
        <w:tc>
          <w:tcPr>
            <w:tcW w:w="1440" w:type="dxa"/>
          </w:tcPr>
          <w:p w:rsidR="00B05A59" w:rsidRDefault="00B05A59" w:rsidP="00DA1CF9">
            <w:r>
              <w:t>Medium term</w:t>
            </w:r>
          </w:p>
        </w:tc>
        <w:tc>
          <w:tcPr>
            <w:tcW w:w="1530" w:type="dxa"/>
          </w:tcPr>
          <w:p w:rsidR="00B05A59" w:rsidRDefault="00B05A59" w:rsidP="009A56D9">
            <w:r w:rsidRPr="00BB1C34">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B05A59">
            <w:r w:rsidRPr="00B05A59">
              <w:t>Ensure that capability of mobile app for finding registered pharmacies (on-going activity) and counterfeit drugs are enhanced through use of manufacturing data</w:t>
            </w:r>
          </w:p>
        </w:tc>
        <w:tc>
          <w:tcPr>
            <w:tcW w:w="2610" w:type="dxa"/>
          </w:tcPr>
          <w:p w:rsidR="00B05A59" w:rsidRDefault="00B05A59" w:rsidP="00EE067D">
            <w:r>
              <w:t>Activity on-going, evaluate the options</w:t>
            </w:r>
          </w:p>
        </w:tc>
        <w:tc>
          <w:tcPr>
            <w:tcW w:w="1260" w:type="dxa"/>
          </w:tcPr>
          <w:p w:rsidR="00B05A59" w:rsidRDefault="00B05A59" w:rsidP="00DA1CF9">
            <w:r>
              <w:t>DGDA</w:t>
            </w:r>
          </w:p>
        </w:tc>
        <w:tc>
          <w:tcPr>
            <w:tcW w:w="1440" w:type="dxa"/>
          </w:tcPr>
          <w:p w:rsidR="00B05A59" w:rsidRDefault="00B05A59" w:rsidP="00DA1CF9">
            <w:r>
              <w:t>Short term</w:t>
            </w:r>
          </w:p>
        </w:tc>
        <w:tc>
          <w:tcPr>
            <w:tcW w:w="1530" w:type="dxa"/>
          </w:tcPr>
          <w:p w:rsidR="00B05A59" w:rsidRDefault="00B05A59" w:rsidP="00DA1CF9">
            <w:r>
              <w:t>GOB</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DA1CF9">
            <w:r w:rsidRPr="00B05A59">
              <w:t>Distinguish which data should be provided on html pages, rather than in pdf files</w:t>
            </w:r>
          </w:p>
        </w:tc>
        <w:tc>
          <w:tcPr>
            <w:tcW w:w="2610" w:type="dxa"/>
          </w:tcPr>
          <w:p w:rsidR="00B05A59" w:rsidRDefault="00B05A59" w:rsidP="00DA1CF9">
            <w:r>
              <w:t>Review and modify</w:t>
            </w:r>
          </w:p>
        </w:tc>
        <w:tc>
          <w:tcPr>
            <w:tcW w:w="1260" w:type="dxa"/>
          </w:tcPr>
          <w:p w:rsidR="00B05A59" w:rsidRDefault="00B05A59" w:rsidP="00DF63D1">
            <w:r>
              <w:t>DGDA</w:t>
            </w:r>
          </w:p>
        </w:tc>
        <w:tc>
          <w:tcPr>
            <w:tcW w:w="1440" w:type="dxa"/>
          </w:tcPr>
          <w:p w:rsidR="00B05A59" w:rsidRDefault="00B05A59" w:rsidP="00DF63D1">
            <w:r>
              <w:t>Short term</w:t>
            </w:r>
          </w:p>
        </w:tc>
        <w:tc>
          <w:tcPr>
            <w:tcW w:w="1530" w:type="dxa"/>
          </w:tcPr>
          <w:p w:rsidR="00B05A59" w:rsidRDefault="00B05A59" w:rsidP="00DA1CF9">
            <w:r>
              <w:t>No cost</w:t>
            </w:r>
          </w:p>
        </w:tc>
      </w:tr>
      <w:tr w:rsidR="00B05A59" w:rsidTr="005D4D59">
        <w:trPr>
          <w:cantSplit/>
        </w:trPr>
        <w:tc>
          <w:tcPr>
            <w:tcW w:w="13428" w:type="dxa"/>
            <w:gridSpan w:val="6"/>
          </w:tcPr>
          <w:p w:rsidR="00B05A59" w:rsidRDefault="00B05A59" w:rsidP="00A63FD8">
            <w:pPr>
              <w:keepNext/>
            </w:pPr>
            <w:r w:rsidRPr="00F363C0">
              <w:rPr>
                <w:b/>
                <w:bCs/>
              </w:rPr>
              <w:lastRenderedPageBreak/>
              <w:t>Social Media</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E76BDD" w:rsidRDefault="00E76BDD" w:rsidP="00E76BDD">
            <w:r w:rsidRPr="00E76BDD">
              <w:t>Utilize the social media platform for informing its stakeholders about the BPMI Initiatives on a regular basis</w:t>
            </w:r>
            <w:r w:rsidR="00B05A59" w:rsidRPr="00E76BDD">
              <w:t xml:space="preserve"> </w:t>
            </w:r>
          </w:p>
        </w:tc>
        <w:tc>
          <w:tcPr>
            <w:tcW w:w="2610" w:type="dxa"/>
          </w:tcPr>
          <w:p w:rsidR="00B05A59" w:rsidRDefault="00B05A59" w:rsidP="00DA1CF9">
            <w:r>
              <w:t>Content development in Bangla</w:t>
            </w:r>
            <w:r w:rsidR="00F963D4">
              <w:t xml:space="preserve"> and creating a </w:t>
            </w:r>
            <w:proofErr w:type="spellStart"/>
            <w:r w:rsidR="00F963D4">
              <w:t>FaceBook</w:t>
            </w:r>
            <w:proofErr w:type="spellEnd"/>
            <w:r w:rsidR="00F963D4">
              <w:t xml:space="preserve"> page for BPMI and a YouTube channel</w:t>
            </w:r>
          </w:p>
        </w:tc>
        <w:tc>
          <w:tcPr>
            <w:tcW w:w="1260" w:type="dxa"/>
          </w:tcPr>
          <w:p w:rsidR="00B05A59" w:rsidRDefault="00B05A59" w:rsidP="00DA1CF9">
            <w:r>
              <w:t>DGDA</w:t>
            </w:r>
          </w:p>
        </w:tc>
        <w:tc>
          <w:tcPr>
            <w:tcW w:w="1440" w:type="dxa"/>
          </w:tcPr>
          <w:p w:rsidR="00B05A59" w:rsidRDefault="00B05A59" w:rsidP="00DF63D1">
            <w:r>
              <w:t>Short term</w:t>
            </w:r>
          </w:p>
        </w:tc>
        <w:tc>
          <w:tcPr>
            <w:tcW w:w="1530" w:type="dxa"/>
          </w:tcPr>
          <w:p w:rsidR="00B05A59" w:rsidRDefault="00B05A59" w:rsidP="00DA1CF9">
            <w:r>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8936B9">
            <w:r>
              <w:t xml:space="preserve">Create web content on rational use of drugs and </w:t>
            </w:r>
            <w:r w:rsidRPr="009306BC">
              <w:t>address anti-microbial resistance issues</w:t>
            </w:r>
            <w:r>
              <w:t xml:space="preserve"> highlighting the role of physicians, pharmacists and patients</w:t>
            </w:r>
          </w:p>
        </w:tc>
        <w:tc>
          <w:tcPr>
            <w:tcW w:w="2610" w:type="dxa"/>
          </w:tcPr>
          <w:p w:rsidR="00B05A59" w:rsidRDefault="00B05A59" w:rsidP="00DA1CF9">
            <w:r>
              <w:t>Content development in Bangla</w:t>
            </w:r>
            <w:r w:rsidR="00F963D4">
              <w:t xml:space="preserve"> (text, video) for </w:t>
            </w:r>
            <w:proofErr w:type="spellStart"/>
            <w:r w:rsidR="00F963D4">
              <w:t>FaceBook</w:t>
            </w:r>
            <w:proofErr w:type="spellEnd"/>
            <w:r w:rsidR="00F963D4">
              <w:t>, YouTube</w:t>
            </w:r>
          </w:p>
        </w:tc>
        <w:tc>
          <w:tcPr>
            <w:tcW w:w="1260" w:type="dxa"/>
          </w:tcPr>
          <w:p w:rsidR="00B05A59" w:rsidRDefault="00B05A59" w:rsidP="005D4D59">
            <w:r>
              <w:t>DGDA, DGHS</w:t>
            </w:r>
          </w:p>
        </w:tc>
        <w:tc>
          <w:tcPr>
            <w:tcW w:w="1440" w:type="dxa"/>
          </w:tcPr>
          <w:p w:rsidR="00B05A59" w:rsidRDefault="00B05A59" w:rsidP="00DA1CF9">
            <w:r>
              <w:t>Short term</w:t>
            </w:r>
          </w:p>
        </w:tc>
        <w:tc>
          <w:tcPr>
            <w:tcW w:w="1530" w:type="dxa"/>
          </w:tcPr>
          <w:p w:rsidR="00B05A59" w:rsidRDefault="00B05A59" w:rsidP="00DA1CF9">
            <w:r>
              <w:t>BPMI Phase II</w:t>
            </w:r>
          </w:p>
        </w:tc>
      </w:tr>
      <w:tr w:rsidR="00B05A59" w:rsidTr="005D4D59">
        <w:trPr>
          <w:cantSplit/>
        </w:trPr>
        <w:tc>
          <w:tcPr>
            <w:tcW w:w="13428" w:type="dxa"/>
            <w:gridSpan w:val="6"/>
          </w:tcPr>
          <w:p w:rsidR="00B05A59" w:rsidRDefault="00B05A59" w:rsidP="005D4D59">
            <w:pPr>
              <w:keepNext/>
            </w:pPr>
            <w:r w:rsidRPr="00935148">
              <w:rPr>
                <w:b/>
                <w:bCs/>
              </w:rPr>
              <w:t>Mobile payment</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EE067D">
            <w:r>
              <w:t>Consider opening a merchant account with a suitable mobile financial services provider for collection of examination fees of C grade and also for registration</w:t>
            </w:r>
          </w:p>
        </w:tc>
        <w:tc>
          <w:tcPr>
            <w:tcW w:w="2610" w:type="dxa"/>
          </w:tcPr>
          <w:p w:rsidR="00B05A59" w:rsidRDefault="00B05A59" w:rsidP="00064BE6">
            <w:r>
              <w:t>Administrative decision</w:t>
            </w:r>
          </w:p>
        </w:tc>
        <w:tc>
          <w:tcPr>
            <w:tcW w:w="1260" w:type="dxa"/>
          </w:tcPr>
          <w:p w:rsidR="00B05A59" w:rsidRDefault="00B05A59" w:rsidP="00064BE6">
            <w:r>
              <w:t>PCB</w:t>
            </w:r>
          </w:p>
        </w:tc>
        <w:tc>
          <w:tcPr>
            <w:tcW w:w="1440" w:type="dxa"/>
          </w:tcPr>
          <w:p w:rsidR="00B05A59" w:rsidRDefault="00B05A59" w:rsidP="00064BE6">
            <w:r>
              <w:t>Short term</w:t>
            </w:r>
          </w:p>
        </w:tc>
        <w:tc>
          <w:tcPr>
            <w:tcW w:w="1530" w:type="dxa"/>
          </w:tcPr>
          <w:p w:rsidR="00B05A59" w:rsidRDefault="00B05A59" w:rsidP="00D53D64">
            <w:r>
              <w:t>No cost</w:t>
            </w:r>
          </w:p>
        </w:tc>
      </w:tr>
      <w:tr w:rsidR="00B05A59" w:rsidTr="005D4D59">
        <w:trPr>
          <w:cantSplit/>
        </w:trPr>
        <w:tc>
          <w:tcPr>
            <w:tcW w:w="13428" w:type="dxa"/>
            <w:gridSpan w:val="6"/>
          </w:tcPr>
          <w:p w:rsidR="00B05A59" w:rsidRDefault="00B05A59" w:rsidP="00EE067D">
            <w:pPr>
              <w:keepNext/>
            </w:pPr>
            <w:r w:rsidRPr="00011D09">
              <w:rPr>
                <w:b/>
                <w:bCs/>
              </w:rPr>
              <w:t>Capacity Building</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920753">
            <w:r>
              <w:t>Provide short training to all Drug Superintendents for managing registration and carrying out inspections with tablets</w:t>
            </w:r>
          </w:p>
        </w:tc>
        <w:tc>
          <w:tcPr>
            <w:tcW w:w="2610" w:type="dxa"/>
          </w:tcPr>
          <w:p w:rsidR="00B05A59" w:rsidRDefault="00B05A59" w:rsidP="00064BE6">
            <w:r>
              <w:t>Seek TA</w:t>
            </w:r>
          </w:p>
        </w:tc>
        <w:tc>
          <w:tcPr>
            <w:tcW w:w="1260" w:type="dxa"/>
          </w:tcPr>
          <w:p w:rsidR="00B05A59" w:rsidRDefault="00B05A59" w:rsidP="00064BE6">
            <w:r>
              <w:t>DGDA</w:t>
            </w:r>
          </w:p>
        </w:tc>
        <w:tc>
          <w:tcPr>
            <w:tcW w:w="1440" w:type="dxa"/>
          </w:tcPr>
          <w:p w:rsidR="00B05A59" w:rsidRDefault="00B05A59" w:rsidP="00064BE6">
            <w:r>
              <w:t>Medium term</w:t>
            </w:r>
          </w:p>
        </w:tc>
        <w:tc>
          <w:tcPr>
            <w:tcW w:w="1530" w:type="dxa"/>
          </w:tcPr>
          <w:p w:rsidR="00B05A59" w:rsidRDefault="00B05A59" w:rsidP="008C360A">
            <w:r>
              <w:t>BPMI Phase II</w:t>
            </w:r>
          </w:p>
        </w:tc>
      </w:tr>
      <w:tr w:rsidR="00E76BDD" w:rsidTr="009A56D9">
        <w:trPr>
          <w:cantSplit/>
        </w:trPr>
        <w:tc>
          <w:tcPr>
            <w:tcW w:w="478" w:type="dxa"/>
          </w:tcPr>
          <w:p w:rsidR="00E76BDD" w:rsidRPr="008C360A" w:rsidRDefault="00E76BDD" w:rsidP="009A56D9">
            <w:pPr>
              <w:pStyle w:val="ListParagraph"/>
              <w:numPr>
                <w:ilvl w:val="0"/>
                <w:numId w:val="9"/>
              </w:numPr>
              <w:spacing w:after="0"/>
              <w:ind w:left="360"/>
            </w:pPr>
          </w:p>
        </w:tc>
        <w:tc>
          <w:tcPr>
            <w:tcW w:w="6110" w:type="dxa"/>
          </w:tcPr>
          <w:p w:rsidR="00E76BDD" w:rsidRDefault="00E76BDD" w:rsidP="009A56D9">
            <w:r>
              <w:t>Prepare manual on inspection and training</w:t>
            </w:r>
          </w:p>
        </w:tc>
        <w:tc>
          <w:tcPr>
            <w:tcW w:w="2610" w:type="dxa"/>
          </w:tcPr>
          <w:p w:rsidR="00E76BDD" w:rsidRDefault="00E76BDD" w:rsidP="009A56D9">
            <w:r>
              <w:t>Seek TA</w:t>
            </w:r>
          </w:p>
        </w:tc>
        <w:tc>
          <w:tcPr>
            <w:tcW w:w="1260" w:type="dxa"/>
          </w:tcPr>
          <w:p w:rsidR="00E76BDD" w:rsidRDefault="00E76BDD" w:rsidP="009A56D9">
            <w:r>
              <w:t>DGDA</w:t>
            </w:r>
          </w:p>
        </w:tc>
        <w:tc>
          <w:tcPr>
            <w:tcW w:w="1440" w:type="dxa"/>
          </w:tcPr>
          <w:p w:rsidR="00E76BDD" w:rsidRDefault="00E76BDD" w:rsidP="009A56D9">
            <w:r>
              <w:t>Medium term</w:t>
            </w:r>
          </w:p>
        </w:tc>
        <w:tc>
          <w:tcPr>
            <w:tcW w:w="1530" w:type="dxa"/>
          </w:tcPr>
          <w:p w:rsidR="00E76BDD" w:rsidRDefault="00E76BDD" w:rsidP="009A56D9">
            <w:r>
              <w:t>BPMI Phase II</w:t>
            </w:r>
          </w:p>
        </w:tc>
      </w:tr>
      <w:tr w:rsidR="00E76BDD" w:rsidTr="009A56D9">
        <w:trPr>
          <w:cantSplit/>
        </w:trPr>
        <w:tc>
          <w:tcPr>
            <w:tcW w:w="478" w:type="dxa"/>
          </w:tcPr>
          <w:p w:rsidR="00E76BDD" w:rsidRPr="008C360A" w:rsidRDefault="00E76BDD" w:rsidP="009A56D9">
            <w:pPr>
              <w:pStyle w:val="ListParagraph"/>
              <w:numPr>
                <w:ilvl w:val="0"/>
                <w:numId w:val="9"/>
              </w:numPr>
              <w:spacing w:after="0"/>
              <w:ind w:left="360"/>
            </w:pPr>
          </w:p>
        </w:tc>
        <w:tc>
          <w:tcPr>
            <w:tcW w:w="6110" w:type="dxa"/>
          </w:tcPr>
          <w:p w:rsidR="00E76BDD" w:rsidRDefault="00E76BDD" w:rsidP="009A56D9">
            <w:r w:rsidRPr="00C1639E">
              <w:t>Recruit personnel to handle IT related jobs and content management</w:t>
            </w:r>
          </w:p>
        </w:tc>
        <w:tc>
          <w:tcPr>
            <w:tcW w:w="2610" w:type="dxa"/>
          </w:tcPr>
          <w:p w:rsidR="00E76BDD" w:rsidRDefault="00E76BDD" w:rsidP="009A56D9">
            <w:r>
              <w:t>Government process</w:t>
            </w:r>
          </w:p>
        </w:tc>
        <w:tc>
          <w:tcPr>
            <w:tcW w:w="1260" w:type="dxa"/>
          </w:tcPr>
          <w:p w:rsidR="00E76BDD" w:rsidRDefault="00E76BDD" w:rsidP="009A56D9">
            <w:r>
              <w:t>MOHFW and others</w:t>
            </w:r>
          </w:p>
        </w:tc>
        <w:tc>
          <w:tcPr>
            <w:tcW w:w="1440" w:type="dxa"/>
          </w:tcPr>
          <w:p w:rsidR="00E76BDD" w:rsidRDefault="00E76BDD" w:rsidP="009A56D9">
            <w:r>
              <w:t>Medium to long term</w:t>
            </w:r>
          </w:p>
        </w:tc>
        <w:tc>
          <w:tcPr>
            <w:tcW w:w="1530" w:type="dxa"/>
          </w:tcPr>
          <w:p w:rsidR="00E76BDD" w:rsidRDefault="00E76BDD" w:rsidP="009A56D9">
            <w:r>
              <w:t>Cost to be borne by GOB</w:t>
            </w:r>
          </w:p>
        </w:tc>
      </w:tr>
      <w:tr w:rsidR="00B05A59" w:rsidTr="005D4D59">
        <w:trPr>
          <w:cantSplit/>
        </w:trPr>
        <w:tc>
          <w:tcPr>
            <w:tcW w:w="13428" w:type="dxa"/>
            <w:gridSpan w:val="6"/>
          </w:tcPr>
          <w:p w:rsidR="00B05A59" w:rsidRDefault="00B05A59" w:rsidP="008C360A">
            <w:r w:rsidRPr="00D34140">
              <w:rPr>
                <w:b/>
                <w:bCs/>
              </w:rPr>
              <w:t>PCB</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9029AB">
            <w:r>
              <w:t>Populate the pharmacist database from written records</w:t>
            </w:r>
            <w:r w:rsidR="00253A12">
              <w:t>/registers</w:t>
            </w:r>
            <w:r>
              <w:t xml:space="preserve"> and allow the verification of any specific pharmacist through website, also collect additional data such as workplace information </w:t>
            </w:r>
          </w:p>
        </w:tc>
        <w:tc>
          <w:tcPr>
            <w:tcW w:w="2610" w:type="dxa"/>
          </w:tcPr>
          <w:p w:rsidR="00B05A59" w:rsidRDefault="00B05A59" w:rsidP="00C960C7">
            <w:r>
              <w:t>Outsource, may seek TA</w:t>
            </w:r>
          </w:p>
        </w:tc>
        <w:tc>
          <w:tcPr>
            <w:tcW w:w="1260" w:type="dxa"/>
          </w:tcPr>
          <w:p w:rsidR="00B05A59" w:rsidRDefault="00B05A59" w:rsidP="00064BE6">
            <w:r>
              <w:t>PCB</w:t>
            </w:r>
          </w:p>
        </w:tc>
        <w:tc>
          <w:tcPr>
            <w:tcW w:w="1440" w:type="dxa"/>
          </w:tcPr>
          <w:p w:rsidR="00B05A59" w:rsidRDefault="00B05A59" w:rsidP="00064BE6">
            <w:r>
              <w:t>Short term</w:t>
            </w:r>
          </w:p>
        </w:tc>
        <w:tc>
          <w:tcPr>
            <w:tcW w:w="1530" w:type="dxa"/>
          </w:tcPr>
          <w:p w:rsidR="00B05A59" w:rsidRDefault="00B05A59" w:rsidP="008C360A">
            <w:r>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EE067D">
            <w:r w:rsidRPr="00D80603">
              <w:t>Create mobile apps for using the pharmac</w:t>
            </w:r>
            <w:r>
              <w:t>ist database of PCB by pharmacists, owner of pharmacies or anyone</w:t>
            </w:r>
          </w:p>
        </w:tc>
        <w:tc>
          <w:tcPr>
            <w:tcW w:w="2610" w:type="dxa"/>
          </w:tcPr>
          <w:p w:rsidR="00B05A59" w:rsidRDefault="00B05A59" w:rsidP="00DA1CF9">
            <w:r>
              <w:t>Seek TA</w:t>
            </w:r>
          </w:p>
        </w:tc>
        <w:tc>
          <w:tcPr>
            <w:tcW w:w="1260" w:type="dxa"/>
          </w:tcPr>
          <w:p w:rsidR="00B05A59" w:rsidRDefault="00B05A59" w:rsidP="00DA1CF9">
            <w:r>
              <w:t>PCB</w:t>
            </w:r>
          </w:p>
        </w:tc>
        <w:tc>
          <w:tcPr>
            <w:tcW w:w="1440" w:type="dxa"/>
          </w:tcPr>
          <w:p w:rsidR="00B05A59" w:rsidRDefault="00B05A59" w:rsidP="00DA1CF9">
            <w:r>
              <w:t>Short term</w:t>
            </w:r>
          </w:p>
        </w:tc>
        <w:tc>
          <w:tcPr>
            <w:tcW w:w="1530" w:type="dxa"/>
          </w:tcPr>
          <w:p w:rsidR="00B05A59" w:rsidRDefault="00B05A59" w:rsidP="00DA1CF9">
            <w:r>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8D30BB">
            <w:r>
              <w:t>Negotiate with educational portals for introducing online courses for C grade pharmacists</w:t>
            </w:r>
          </w:p>
        </w:tc>
        <w:tc>
          <w:tcPr>
            <w:tcW w:w="2610" w:type="dxa"/>
          </w:tcPr>
          <w:p w:rsidR="00B05A59" w:rsidRDefault="00B05A59" w:rsidP="00064BE6">
            <w:r>
              <w:t>Seek TA</w:t>
            </w:r>
          </w:p>
        </w:tc>
        <w:tc>
          <w:tcPr>
            <w:tcW w:w="1260" w:type="dxa"/>
          </w:tcPr>
          <w:p w:rsidR="00B05A59" w:rsidRDefault="00B05A59" w:rsidP="00064BE6">
            <w:r>
              <w:t>PCB</w:t>
            </w:r>
          </w:p>
        </w:tc>
        <w:tc>
          <w:tcPr>
            <w:tcW w:w="1440" w:type="dxa"/>
          </w:tcPr>
          <w:p w:rsidR="00B05A59" w:rsidRDefault="00B05A59" w:rsidP="00064BE6">
            <w:r>
              <w:t>Short term</w:t>
            </w:r>
          </w:p>
        </w:tc>
        <w:tc>
          <w:tcPr>
            <w:tcW w:w="1530" w:type="dxa"/>
          </w:tcPr>
          <w:p w:rsidR="00B05A59" w:rsidRDefault="00B05A59" w:rsidP="008C360A">
            <w:r>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2B25D0">
            <w:r>
              <w:t>Launch an information campaign for updating the pharmacist database</w:t>
            </w:r>
          </w:p>
        </w:tc>
        <w:tc>
          <w:tcPr>
            <w:tcW w:w="2610" w:type="dxa"/>
          </w:tcPr>
          <w:p w:rsidR="00B05A59" w:rsidRDefault="00B05A59" w:rsidP="002B25D0">
            <w:r>
              <w:t>Notification on website</w:t>
            </w:r>
          </w:p>
        </w:tc>
        <w:tc>
          <w:tcPr>
            <w:tcW w:w="1260" w:type="dxa"/>
          </w:tcPr>
          <w:p w:rsidR="00B05A59" w:rsidRDefault="00B05A59" w:rsidP="002B25D0">
            <w:r>
              <w:t>PCB</w:t>
            </w:r>
          </w:p>
        </w:tc>
        <w:tc>
          <w:tcPr>
            <w:tcW w:w="1440" w:type="dxa"/>
          </w:tcPr>
          <w:p w:rsidR="00B05A59" w:rsidRDefault="00B05A59" w:rsidP="002B25D0">
            <w:r>
              <w:t>Short term</w:t>
            </w:r>
          </w:p>
        </w:tc>
        <w:tc>
          <w:tcPr>
            <w:tcW w:w="1530" w:type="dxa"/>
          </w:tcPr>
          <w:p w:rsidR="00B05A59" w:rsidRDefault="00B05A59" w:rsidP="002B25D0">
            <w:r>
              <w:t>Own or BPMI Phase II</w:t>
            </w:r>
          </w:p>
        </w:tc>
      </w:tr>
      <w:tr w:rsidR="00B05A59" w:rsidTr="005D4D59">
        <w:trPr>
          <w:cantSplit/>
        </w:trPr>
        <w:tc>
          <w:tcPr>
            <w:tcW w:w="13428" w:type="dxa"/>
            <w:gridSpan w:val="6"/>
          </w:tcPr>
          <w:p w:rsidR="00B05A59" w:rsidRDefault="00B05A59" w:rsidP="00DA1CF9">
            <w:r w:rsidRPr="00FA54D7">
              <w:rPr>
                <w:b/>
                <w:bCs/>
              </w:rPr>
              <w:t>Collaboration across Ministry</w:t>
            </w:r>
            <w:r>
              <w:rPr>
                <w:b/>
                <w:bCs/>
              </w:rPr>
              <w:t>/Departments</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C67F14">
            <w:r>
              <w:t xml:space="preserve">Strengthen collaboration with DGHS for using the DHIS2 platform: </w:t>
            </w:r>
            <w:r w:rsidRPr="004579B1">
              <w:t>Generate MIS data using DHIS2 platform in collaboration with DGHS</w:t>
            </w:r>
          </w:p>
        </w:tc>
        <w:tc>
          <w:tcPr>
            <w:tcW w:w="2610" w:type="dxa"/>
          </w:tcPr>
          <w:p w:rsidR="00B05A59" w:rsidRDefault="00B05A59" w:rsidP="00C67F14">
            <w:r>
              <w:t>Activity on-going</w:t>
            </w:r>
          </w:p>
        </w:tc>
        <w:tc>
          <w:tcPr>
            <w:tcW w:w="1260" w:type="dxa"/>
          </w:tcPr>
          <w:p w:rsidR="00B05A59" w:rsidRDefault="00B05A59" w:rsidP="00DA1CF9">
            <w:r>
              <w:t>DGDA, DGHS</w:t>
            </w:r>
          </w:p>
        </w:tc>
        <w:tc>
          <w:tcPr>
            <w:tcW w:w="1440" w:type="dxa"/>
          </w:tcPr>
          <w:p w:rsidR="00B05A59" w:rsidRDefault="00B05A59" w:rsidP="00DA1CF9">
            <w:r>
              <w:t>Short term</w:t>
            </w:r>
          </w:p>
        </w:tc>
        <w:tc>
          <w:tcPr>
            <w:tcW w:w="1530" w:type="dxa"/>
          </w:tcPr>
          <w:p w:rsidR="00B05A59" w:rsidRDefault="00B05A59" w:rsidP="00DA1CF9">
            <w:r>
              <w:t>cost absorbed by DGHS</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DA1CF9">
            <w:r>
              <w:t>Utilize the Services Portal of the Government called Shebakunja</w:t>
            </w:r>
            <w:r w:rsidR="009A56D9">
              <w:t xml:space="preserve"> for notification of services</w:t>
            </w:r>
          </w:p>
        </w:tc>
        <w:tc>
          <w:tcPr>
            <w:tcW w:w="2610" w:type="dxa"/>
          </w:tcPr>
          <w:p w:rsidR="00B05A59" w:rsidRDefault="00B05A59" w:rsidP="00DA1CF9">
            <w:r>
              <w:t>Notification to site owner</w:t>
            </w:r>
          </w:p>
        </w:tc>
        <w:tc>
          <w:tcPr>
            <w:tcW w:w="1260" w:type="dxa"/>
          </w:tcPr>
          <w:p w:rsidR="00B05A59" w:rsidRDefault="00B05A59" w:rsidP="00C960C7">
            <w:r>
              <w:t>DGDA, MOHFW</w:t>
            </w:r>
          </w:p>
        </w:tc>
        <w:tc>
          <w:tcPr>
            <w:tcW w:w="1440" w:type="dxa"/>
          </w:tcPr>
          <w:p w:rsidR="00B05A59" w:rsidRDefault="00B05A59" w:rsidP="00DA1CF9">
            <w:r>
              <w:t>Short term</w:t>
            </w:r>
          </w:p>
        </w:tc>
        <w:tc>
          <w:tcPr>
            <w:tcW w:w="1530" w:type="dxa"/>
          </w:tcPr>
          <w:p w:rsidR="00B05A59" w:rsidRDefault="00B05A59" w:rsidP="00DA1CF9">
            <w:r>
              <w:t>No cost</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5372BF">
            <w:r w:rsidRPr="004579B1">
              <w:t xml:space="preserve">Engage into a service level agreement with the NID wing of Election Commission Secretariat </w:t>
            </w:r>
            <w:r>
              <w:t>to u</w:t>
            </w:r>
            <w:r w:rsidRPr="004579B1">
              <w:t>se NID database to verify the owner</w:t>
            </w:r>
            <w:r>
              <w:t xml:space="preserve"> of the pharmacy</w:t>
            </w:r>
            <w:r w:rsidRPr="004579B1">
              <w:t xml:space="preserve"> as well as pharmacist when providing new licenses or renewing the old ones</w:t>
            </w:r>
          </w:p>
        </w:tc>
        <w:tc>
          <w:tcPr>
            <w:tcW w:w="2610" w:type="dxa"/>
          </w:tcPr>
          <w:p w:rsidR="00B05A59" w:rsidRDefault="00B05A59" w:rsidP="00DA1CF9">
            <w:r>
              <w:t>MOU, API, Database (PCB)</w:t>
            </w:r>
          </w:p>
          <w:p w:rsidR="00B05A59" w:rsidRDefault="00B05A59" w:rsidP="005372BF">
            <w:r>
              <w:t>Seek TA</w:t>
            </w:r>
          </w:p>
        </w:tc>
        <w:tc>
          <w:tcPr>
            <w:tcW w:w="1260" w:type="dxa"/>
          </w:tcPr>
          <w:p w:rsidR="00B05A59" w:rsidRDefault="00B05A59" w:rsidP="00DA1CF9">
            <w:r>
              <w:t>DGDA, PCB, BEC</w:t>
            </w:r>
          </w:p>
        </w:tc>
        <w:tc>
          <w:tcPr>
            <w:tcW w:w="1440" w:type="dxa"/>
          </w:tcPr>
          <w:p w:rsidR="00B05A59" w:rsidRDefault="00B05A59" w:rsidP="00DA1CF9">
            <w:r>
              <w:t>Short term</w:t>
            </w:r>
          </w:p>
        </w:tc>
        <w:tc>
          <w:tcPr>
            <w:tcW w:w="1530" w:type="dxa"/>
          </w:tcPr>
          <w:p w:rsidR="00B05A59" w:rsidRDefault="00B05A59" w:rsidP="00D81B35">
            <w:r>
              <w:t>Initial fees &amp; transaction fees from revenue budget</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C1639E" w:rsidRDefault="00B05A59" w:rsidP="002C463A">
            <w:r>
              <w:t>Check birth registration number online by having an MOU with the Office of the Birth and Death Registration</w:t>
            </w:r>
          </w:p>
        </w:tc>
        <w:tc>
          <w:tcPr>
            <w:tcW w:w="2610" w:type="dxa"/>
          </w:tcPr>
          <w:p w:rsidR="00B05A59" w:rsidRDefault="00B05A59" w:rsidP="00DA1CF9">
            <w:r>
              <w:t>MOU, API</w:t>
            </w:r>
          </w:p>
        </w:tc>
        <w:tc>
          <w:tcPr>
            <w:tcW w:w="1260" w:type="dxa"/>
          </w:tcPr>
          <w:p w:rsidR="00B05A59" w:rsidRDefault="00B05A59" w:rsidP="00DA1CF9">
            <w:r>
              <w:t>DGDA, PCB</w:t>
            </w:r>
          </w:p>
        </w:tc>
        <w:tc>
          <w:tcPr>
            <w:tcW w:w="1440" w:type="dxa"/>
          </w:tcPr>
          <w:p w:rsidR="00B05A59" w:rsidRDefault="00B05A59" w:rsidP="00DA1CF9">
            <w:r>
              <w:t>Medium term</w:t>
            </w:r>
          </w:p>
        </w:tc>
        <w:tc>
          <w:tcPr>
            <w:tcW w:w="1530" w:type="dxa"/>
          </w:tcPr>
          <w:p w:rsidR="00B05A59" w:rsidRDefault="00B05A59" w:rsidP="00DA1CF9">
            <w:r>
              <w:t>BPMI Phase II</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8F3321">
            <w:r>
              <w:t>V</w:t>
            </w:r>
            <w:r w:rsidRPr="004579B1">
              <w:t xml:space="preserve">erify the pharmacists through PCB </w:t>
            </w:r>
            <w:r>
              <w:t xml:space="preserve">Pharmacist </w:t>
            </w:r>
            <w:r w:rsidRPr="004579B1">
              <w:t>database</w:t>
            </w:r>
          </w:p>
        </w:tc>
        <w:tc>
          <w:tcPr>
            <w:tcW w:w="2610" w:type="dxa"/>
          </w:tcPr>
          <w:p w:rsidR="00B05A59" w:rsidRDefault="00B05A59" w:rsidP="00064BE6">
            <w:r>
              <w:t>MOU with PCB</w:t>
            </w:r>
          </w:p>
        </w:tc>
        <w:tc>
          <w:tcPr>
            <w:tcW w:w="1260" w:type="dxa"/>
          </w:tcPr>
          <w:p w:rsidR="00B05A59" w:rsidRDefault="00B05A59" w:rsidP="00064BE6">
            <w:r>
              <w:t>DGDA</w:t>
            </w:r>
          </w:p>
        </w:tc>
        <w:tc>
          <w:tcPr>
            <w:tcW w:w="1440" w:type="dxa"/>
          </w:tcPr>
          <w:p w:rsidR="00B05A59" w:rsidRDefault="00B05A59" w:rsidP="00064BE6">
            <w:r>
              <w:t>Medium term</w:t>
            </w:r>
          </w:p>
        </w:tc>
        <w:tc>
          <w:tcPr>
            <w:tcW w:w="1530" w:type="dxa"/>
          </w:tcPr>
          <w:p w:rsidR="00B05A59" w:rsidRDefault="00B05A59" w:rsidP="008C360A">
            <w:r>
              <w:t>TA required</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80603" w:rsidRDefault="00B05A59" w:rsidP="004C0F30">
            <w:r w:rsidRPr="004579B1">
              <w:t xml:space="preserve">Notify the availability of services through the Services Portal of the Government called Shebakunja </w:t>
            </w:r>
            <w:r>
              <w:t xml:space="preserve">other communication </w:t>
            </w:r>
            <w:r w:rsidRPr="004579B1">
              <w:t>channel</w:t>
            </w:r>
            <w:r>
              <w:t>s</w:t>
            </w:r>
            <w:r w:rsidRPr="004579B1">
              <w:t xml:space="preserve"> </w:t>
            </w:r>
          </w:p>
        </w:tc>
        <w:tc>
          <w:tcPr>
            <w:tcW w:w="2610" w:type="dxa"/>
          </w:tcPr>
          <w:p w:rsidR="00B05A59" w:rsidRDefault="00B05A59" w:rsidP="00064BE6">
            <w:r>
              <w:t>Letter to Shebakunja</w:t>
            </w:r>
          </w:p>
        </w:tc>
        <w:tc>
          <w:tcPr>
            <w:tcW w:w="1260" w:type="dxa"/>
          </w:tcPr>
          <w:p w:rsidR="00B05A59" w:rsidRDefault="00B05A59" w:rsidP="00355B9C">
            <w:r>
              <w:t>DGDA, PCB</w:t>
            </w:r>
          </w:p>
        </w:tc>
        <w:tc>
          <w:tcPr>
            <w:tcW w:w="1440" w:type="dxa"/>
          </w:tcPr>
          <w:p w:rsidR="00B05A59" w:rsidRDefault="00B05A59" w:rsidP="00064BE6">
            <w:r>
              <w:t>Short term</w:t>
            </w:r>
          </w:p>
        </w:tc>
        <w:tc>
          <w:tcPr>
            <w:tcW w:w="1530" w:type="dxa"/>
          </w:tcPr>
          <w:p w:rsidR="00B05A59" w:rsidRDefault="00B05A59" w:rsidP="008C360A">
            <w:r>
              <w:t>No cost</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9A56D9" w:rsidRPr="009A56D9" w:rsidRDefault="009A56D9" w:rsidP="009A56D9">
            <w:r w:rsidRPr="009A56D9">
              <w:t>Initiate discussion with DGHS or BCC for using their server for hosting the registration database</w:t>
            </w:r>
          </w:p>
          <w:p w:rsidR="00B05A59" w:rsidRPr="00D80603" w:rsidRDefault="00B05A59" w:rsidP="00D80603"/>
        </w:tc>
        <w:tc>
          <w:tcPr>
            <w:tcW w:w="2610" w:type="dxa"/>
          </w:tcPr>
          <w:p w:rsidR="00B05A59" w:rsidRDefault="00B05A59" w:rsidP="00064BE6">
            <w:r>
              <w:t>Administrative decision</w:t>
            </w:r>
          </w:p>
        </w:tc>
        <w:tc>
          <w:tcPr>
            <w:tcW w:w="1260" w:type="dxa"/>
          </w:tcPr>
          <w:p w:rsidR="00B05A59" w:rsidRDefault="00B05A59" w:rsidP="00064BE6">
            <w:r>
              <w:t>DGDA, DGHS, BCC</w:t>
            </w:r>
          </w:p>
        </w:tc>
        <w:tc>
          <w:tcPr>
            <w:tcW w:w="1440" w:type="dxa"/>
          </w:tcPr>
          <w:p w:rsidR="00B05A59" w:rsidRDefault="00B05A59" w:rsidP="00064BE6">
            <w:r>
              <w:t>Short term</w:t>
            </w:r>
          </w:p>
        </w:tc>
        <w:tc>
          <w:tcPr>
            <w:tcW w:w="1530" w:type="dxa"/>
          </w:tcPr>
          <w:p w:rsidR="00B05A59" w:rsidRDefault="00DE421B" w:rsidP="00DE421B">
            <w:r>
              <w:t>R</w:t>
            </w:r>
            <w:r w:rsidR="00B05A59">
              <w:t xml:space="preserve">ecurring costs </w:t>
            </w:r>
            <w:r>
              <w:t>(</w:t>
            </w:r>
            <w:r w:rsidR="00B05A59">
              <w:t>revenue budget</w:t>
            </w:r>
            <w:r>
              <w:t>)</w:t>
            </w:r>
          </w:p>
        </w:tc>
      </w:tr>
      <w:tr w:rsidR="009A56D9" w:rsidTr="005D4D59">
        <w:trPr>
          <w:cantSplit/>
        </w:trPr>
        <w:tc>
          <w:tcPr>
            <w:tcW w:w="478" w:type="dxa"/>
          </w:tcPr>
          <w:p w:rsidR="009A56D9" w:rsidRPr="008C360A" w:rsidRDefault="009A56D9" w:rsidP="00593CB7">
            <w:pPr>
              <w:pStyle w:val="ListParagraph"/>
              <w:numPr>
                <w:ilvl w:val="0"/>
                <w:numId w:val="9"/>
              </w:numPr>
              <w:spacing w:after="0"/>
              <w:ind w:left="360"/>
            </w:pPr>
          </w:p>
        </w:tc>
        <w:tc>
          <w:tcPr>
            <w:tcW w:w="6110" w:type="dxa"/>
          </w:tcPr>
          <w:p w:rsidR="009A56D9" w:rsidRDefault="009A56D9" w:rsidP="009A56D9">
            <w:r>
              <w:t>Initiat</w:t>
            </w:r>
            <w:r w:rsidR="00DE421B">
              <w:t>e discussion with Finance Divis</w:t>
            </w:r>
            <w:r>
              <w:t xml:space="preserve">ion/Controller General of Accounts for verification of </w:t>
            </w:r>
            <w:proofErr w:type="spellStart"/>
            <w:r>
              <w:t>Challan</w:t>
            </w:r>
            <w:proofErr w:type="spellEnd"/>
            <w:r>
              <w:t xml:space="preserve"> online</w:t>
            </w:r>
            <w:r w:rsidR="00253A12">
              <w:t xml:space="preserve"> through APIs</w:t>
            </w:r>
          </w:p>
        </w:tc>
        <w:tc>
          <w:tcPr>
            <w:tcW w:w="2610" w:type="dxa"/>
          </w:tcPr>
          <w:p w:rsidR="009A56D9" w:rsidRDefault="009A56D9" w:rsidP="00064BE6">
            <w:r>
              <w:t>Communication with relevant authorities</w:t>
            </w:r>
          </w:p>
        </w:tc>
        <w:tc>
          <w:tcPr>
            <w:tcW w:w="1260" w:type="dxa"/>
          </w:tcPr>
          <w:p w:rsidR="009A56D9" w:rsidRDefault="009A56D9" w:rsidP="00064BE6">
            <w:r>
              <w:t>MOF, CGA</w:t>
            </w:r>
          </w:p>
        </w:tc>
        <w:tc>
          <w:tcPr>
            <w:tcW w:w="1440" w:type="dxa"/>
          </w:tcPr>
          <w:p w:rsidR="009A56D9" w:rsidRDefault="009A56D9" w:rsidP="00064BE6">
            <w:r>
              <w:t>Medium term</w:t>
            </w:r>
          </w:p>
        </w:tc>
        <w:tc>
          <w:tcPr>
            <w:tcW w:w="1530" w:type="dxa"/>
          </w:tcPr>
          <w:p w:rsidR="009A56D9" w:rsidRDefault="009A56D9" w:rsidP="00D81B35">
            <w:r>
              <w:t>No cost/BPMI cost</w:t>
            </w:r>
          </w:p>
        </w:tc>
      </w:tr>
      <w:tr w:rsidR="00B05A59" w:rsidTr="005D4D59">
        <w:trPr>
          <w:cantSplit/>
        </w:trPr>
        <w:tc>
          <w:tcPr>
            <w:tcW w:w="13428" w:type="dxa"/>
            <w:gridSpan w:val="6"/>
          </w:tcPr>
          <w:p w:rsidR="00B05A59" w:rsidRDefault="00B05A59" w:rsidP="00A34D04">
            <w:pPr>
              <w:keepNext/>
            </w:pPr>
            <w:r w:rsidRPr="009447A3">
              <w:rPr>
                <w:b/>
                <w:bCs/>
              </w:rPr>
              <w:t>Investment in Hardware/Software</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A34D04">
            <w:r>
              <w:t>Take steps to increase budget allocation for purchasing tablets for field officials</w:t>
            </w:r>
          </w:p>
        </w:tc>
        <w:tc>
          <w:tcPr>
            <w:tcW w:w="2610" w:type="dxa"/>
          </w:tcPr>
          <w:p w:rsidR="00B05A59" w:rsidRDefault="00B05A59" w:rsidP="00355B9C">
            <w:r>
              <w:t>Budget proposal to Finance Division</w:t>
            </w:r>
          </w:p>
        </w:tc>
        <w:tc>
          <w:tcPr>
            <w:tcW w:w="1260" w:type="dxa"/>
          </w:tcPr>
          <w:p w:rsidR="00B05A59" w:rsidRDefault="00B05A59" w:rsidP="00064BE6">
            <w:r>
              <w:t>DGDA, MOHFW</w:t>
            </w:r>
          </w:p>
        </w:tc>
        <w:tc>
          <w:tcPr>
            <w:tcW w:w="1440" w:type="dxa"/>
          </w:tcPr>
          <w:p w:rsidR="00B05A59" w:rsidRDefault="00B05A59" w:rsidP="00064BE6">
            <w:r>
              <w:t>Medium term</w:t>
            </w:r>
          </w:p>
        </w:tc>
        <w:tc>
          <w:tcPr>
            <w:tcW w:w="1530" w:type="dxa"/>
          </w:tcPr>
          <w:p w:rsidR="00B05A59" w:rsidRDefault="00B05A59" w:rsidP="008C360A">
            <w:r>
              <w:t>Initially TA, later GOB</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Default="00B05A59" w:rsidP="00A7330E">
            <w:r>
              <w:t>Negotiate with development partners for developing software through technical assistance</w:t>
            </w:r>
          </w:p>
        </w:tc>
        <w:tc>
          <w:tcPr>
            <w:tcW w:w="2610" w:type="dxa"/>
          </w:tcPr>
          <w:p w:rsidR="00B05A59" w:rsidRDefault="00B05A59" w:rsidP="00064BE6">
            <w:r>
              <w:t>Through BPMI</w:t>
            </w:r>
          </w:p>
        </w:tc>
        <w:tc>
          <w:tcPr>
            <w:tcW w:w="1260" w:type="dxa"/>
          </w:tcPr>
          <w:p w:rsidR="00B05A59" w:rsidRDefault="00B05A59" w:rsidP="00064BE6">
            <w:r>
              <w:t>DGDA, MOHFW</w:t>
            </w:r>
          </w:p>
        </w:tc>
        <w:tc>
          <w:tcPr>
            <w:tcW w:w="1440" w:type="dxa"/>
          </w:tcPr>
          <w:p w:rsidR="00B05A59" w:rsidRDefault="00B05A59" w:rsidP="00064BE6">
            <w:r>
              <w:t>Short term</w:t>
            </w:r>
          </w:p>
        </w:tc>
        <w:tc>
          <w:tcPr>
            <w:tcW w:w="1530" w:type="dxa"/>
          </w:tcPr>
          <w:p w:rsidR="00B05A59" w:rsidRDefault="00B05A59" w:rsidP="008C360A">
            <w:r>
              <w:t>BPMI Phase II</w:t>
            </w:r>
          </w:p>
        </w:tc>
      </w:tr>
      <w:tr w:rsidR="00B05A59" w:rsidTr="005D4D59">
        <w:trPr>
          <w:cantSplit/>
        </w:trPr>
        <w:tc>
          <w:tcPr>
            <w:tcW w:w="13428" w:type="dxa"/>
            <w:gridSpan w:val="6"/>
          </w:tcPr>
          <w:p w:rsidR="00B05A59" w:rsidRDefault="00B05A59" w:rsidP="002B25D0">
            <w:r>
              <w:rPr>
                <w:b/>
                <w:bCs/>
              </w:rPr>
              <w:t>Policy Implications</w:t>
            </w:r>
          </w:p>
        </w:tc>
      </w:tr>
      <w:tr w:rsidR="00B05A59" w:rsidTr="005D4D59">
        <w:trPr>
          <w:cantSplit/>
        </w:trPr>
        <w:tc>
          <w:tcPr>
            <w:tcW w:w="478" w:type="dxa"/>
          </w:tcPr>
          <w:p w:rsidR="00B05A59" w:rsidRPr="008C360A" w:rsidRDefault="00B05A59" w:rsidP="00593CB7">
            <w:pPr>
              <w:pStyle w:val="ListParagraph"/>
              <w:numPr>
                <w:ilvl w:val="0"/>
                <w:numId w:val="9"/>
              </w:numPr>
              <w:spacing w:after="0"/>
              <w:ind w:left="360"/>
            </w:pPr>
          </w:p>
        </w:tc>
        <w:tc>
          <w:tcPr>
            <w:tcW w:w="6110" w:type="dxa"/>
          </w:tcPr>
          <w:p w:rsidR="00B05A59" w:rsidRPr="00DE421B" w:rsidRDefault="00DE421B" w:rsidP="00DE421B">
            <w:r w:rsidRPr="00DE421B">
              <w:t>Amend laws to include the BPMI model and have the powers to lay down the process for online registration and/or other services through appropriate subordinate regulations</w:t>
            </w:r>
          </w:p>
        </w:tc>
        <w:tc>
          <w:tcPr>
            <w:tcW w:w="2610" w:type="dxa"/>
          </w:tcPr>
          <w:p w:rsidR="00B05A59" w:rsidRDefault="00B05A59" w:rsidP="002B25D0">
            <w:r>
              <w:t>Government process</w:t>
            </w:r>
          </w:p>
        </w:tc>
        <w:tc>
          <w:tcPr>
            <w:tcW w:w="1260" w:type="dxa"/>
          </w:tcPr>
          <w:p w:rsidR="00B05A59" w:rsidRDefault="00B05A59" w:rsidP="002B25D0">
            <w:r>
              <w:t>MOHFW and others</w:t>
            </w:r>
          </w:p>
        </w:tc>
        <w:tc>
          <w:tcPr>
            <w:tcW w:w="1440" w:type="dxa"/>
          </w:tcPr>
          <w:p w:rsidR="00B05A59" w:rsidRDefault="00B05A59" w:rsidP="002B25D0">
            <w:r>
              <w:t>Medium to long term</w:t>
            </w:r>
          </w:p>
        </w:tc>
        <w:tc>
          <w:tcPr>
            <w:tcW w:w="1530" w:type="dxa"/>
          </w:tcPr>
          <w:p w:rsidR="00B05A59" w:rsidRDefault="00B05A59" w:rsidP="002B25D0">
            <w:r>
              <w:t>No cost</w:t>
            </w:r>
          </w:p>
        </w:tc>
      </w:tr>
    </w:tbl>
    <w:p w:rsidR="00F97146" w:rsidRDefault="007940DB" w:rsidP="005D2DAD">
      <w:r>
        <w:t xml:space="preserve">Note: </w:t>
      </w:r>
      <w:r w:rsidR="00577BE6">
        <w:t>Short term means</w:t>
      </w:r>
      <w:r w:rsidR="00A7330E">
        <w:t xml:space="preserve"> achievable within </w:t>
      </w:r>
      <w:r w:rsidR="00673744">
        <w:t xml:space="preserve">1 </w:t>
      </w:r>
      <w:r w:rsidR="00A7330E">
        <w:t xml:space="preserve">year, medium term means </w:t>
      </w:r>
      <w:r w:rsidR="00673744">
        <w:t xml:space="preserve">2 </w:t>
      </w:r>
      <w:r w:rsidR="00A7330E">
        <w:t xml:space="preserve">to </w:t>
      </w:r>
      <w:r w:rsidR="00673744">
        <w:t>3</w:t>
      </w:r>
      <w:r>
        <w:t xml:space="preserve"> and long term </w:t>
      </w:r>
      <w:r w:rsidR="00673744">
        <w:t>4</w:t>
      </w:r>
      <w:r>
        <w:t xml:space="preserve"> to </w:t>
      </w:r>
      <w:r w:rsidR="00673744">
        <w:t xml:space="preserve">5 </w:t>
      </w:r>
      <w:r w:rsidR="00A7330E">
        <w:t>years</w:t>
      </w:r>
      <w:r>
        <w:t>. It is assumed that there would be BPMI Phase II project that would carry on recommended activities.</w:t>
      </w:r>
      <w:r w:rsidR="00577BE6">
        <w:t xml:space="preserve"> </w:t>
      </w:r>
    </w:p>
    <w:p w:rsidR="007F25BA" w:rsidRDefault="007F25BA" w:rsidP="005D2DAD">
      <w:pPr>
        <w:sectPr w:rsidR="007F25BA" w:rsidSect="00F97146">
          <w:pgSz w:w="15840" w:h="12240" w:orient="landscape"/>
          <w:pgMar w:top="1440" w:right="1440" w:bottom="1440" w:left="1440" w:header="720" w:footer="720" w:gutter="0"/>
          <w:cols w:space="720"/>
          <w:docGrid w:linePitch="360"/>
        </w:sectPr>
      </w:pPr>
    </w:p>
    <w:p w:rsidR="007F25BA" w:rsidRDefault="007F25BA" w:rsidP="007F25BA">
      <w:pPr>
        <w:pStyle w:val="Heading1"/>
      </w:pPr>
      <w:bookmarkStart w:id="58" w:name="_Toc457743456"/>
      <w:r>
        <w:lastRenderedPageBreak/>
        <w:t>Conclusions</w:t>
      </w:r>
      <w:bookmarkEnd w:id="58"/>
    </w:p>
    <w:p w:rsidR="007F25BA" w:rsidRDefault="007F25BA" w:rsidP="005D2DAD">
      <w:pPr>
        <w:sectPr w:rsidR="007F25BA" w:rsidSect="007F25BA">
          <w:pgSz w:w="12240" w:h="15840"/>
          <w:pgMar w:top="1440" w:right="1440" w:bottom="1440" w:left="1440" w:header="720" w:footer="720" w:gutter="0"/>
          <w:cols w:space="720"/>
          <w:docGrid w:linePitch="360"/>
        </w:sectPr>
      </w:pPr>
      <w:r>
        <w:t>Implementing BPMI Standards (Level I and II) require</w:t>
      </w:r>
      <w:r w:rsidR="0059571C">
        <w:t>s</w:t>
      </w:r>
      <w:r>
        <w:t xml:space="preserve"> adequate preparation on the part of MOHFW/DGDA. This study</w:t>
      </w:r>
      <w:r w:rsidR="00704A66">
        <w:t xml:space="preserve"> assessed</w:t>
      </w:r>
      <w:r>
        <w:t xml:space="preserve"> technological options available to the MOHFW, DGDA and PCB</w:t>
      </w:r>
      <w:r w:rsidR="002A3CD3">
        <w:t xml:space="preserve"> </w:t>
      </w:r>
      <w:r w:rsidR="001D30D2">
        <w:t>–</w:t>
      </w:r>
      <w:r>
        <w:t xml:space="preserve"> the organizations that would be </w:t>
      </w:r>
      <w:r w:rsidR="001D30D2">
        <w:t xml:space="preserve">responsible for implementing the </w:t>
      </w:r>
      <w:r w:rsidR="00704A66">
        <w:t xml:space="preserve">strategy. </w:t>
      </w:r>
      <w:r>
        <w:t xml:space="preserve">Given the political commitment now present for digital transformation under a digital vision for the country, there is ample scope to realize the technical solutions suggested in this report. The piloting of Standard levels should provide the DGDA an opportunity to introduce system-wide automation as well </w:t>
      </w:r>
      <w:r w:rsidR="0059571C">
        <w:t xml:space="preserve">for </w:t>
      </w:r>
      <w:r>
        <w:t xml:space="preserve">improving its MIS functions thorough use of digital </w:t>
      </w:r>
      <w:r w:rsidR="0059571C">
        <w:t>tools</w:t>
      </w:r>
      <w:r>
        <w:t xml:space="preserve">. BPMI </w:t>
      </w:r>
      <w:r w:rsidR="00F711DB">
        <w:t xml:space="preserve">establishment process would need strong and </w:t>
      </w:r>
      <w:r>
        <w:t xml:space="preserve">continuous </w:t>
      </w:r>
      <w:r w:rsidR="002A3CD3">
        <w:t>monitoring</w:t>
      </w:r>
      <w:r w:rsidR="00704A66">
        <w:t xml:space="preserve"> and digital tools would contribute positively to those efforts</w:t>
      </w:r>
      <w:r w:rsidR="00F711DB">
        <w:t xml:space="preserve">. </w:t>
      </w:r>
      <w:r w:rsidR="00704A66">
        <w:t>D</w:t>
      </w:r>
      <w:r w:rsidR="00785AAE">
        <w:t xml:space="preserve">igital tools would also contribute to the improvement </w:t>
      </w:r>
      <w:r w:rsidR="00DE0A8A">
        <w:t>of</w:t>
      </w:r>
      <w:r w:rsidR="00785AAE">
        <w:t xml:space="preserve"> management </w:t>
      </w:r>
      <w:r w:rsidR="00F711DB">
        <w:t>functions</w:t>
      </w:r>
      <w:r w:rsidR="002C5908">
        <w:t xml:space="preserve"> leading to </w:t>
      </w:r>
      <w:r w:rsidR="00785AAE">
        <w:t>effective dispensing practices</w:t>
      </w:r>
      <w:r w:rsidR="0084531C">
        <w:t xml:space="preserve"> in the registered pharmacies</w:t>
      </w:r>
      <w:r w:rsidR="00785AAE">
        <w:t xml:space="preserve"> and </w:t>
      </w:r>
      <w:r w:rsidR="00F711DB">
        <w:t xml:space="preserve">consequently to </w:t>
      </w:r>
      <w:r w:rsidR="00785AAE">
        <w:t>health system</w:t>
      </w:r>
      <w:r w:rsidR="00F711DB">
        <w:t>s</w:t>
      </w:r>
      <w:r w:rsidR="00785AAE">
        <w:t xml:space="preserve"> improvement.</w:t>
      </w:r>
    </w:p>
    <w:p w:rsidR="005C74C7" w:rsidRDefault="00982016" w:rsidP="005D2DAD">
      <w:r w:rsidRPr="004A27A0">
        <w:rPr>
          <w:b/>
          <w:bCs/>
        </w:rPr>
        <w:lastRenderedPageBreak/>
        <w:t>References</w:t>
      </w:r>
      <w:r>
        <w:t>:</w:t>
      </w:r>
    </w:p>
    <w:p w:rsidR="00AF482C" w:rsidRPr="00AF482C" w:rsidRDefault="00672D80" w:rsidP="00AF482C">
      <w:pPr>
        <w:pStyle w:val="Bibliography"/>
      </w:pPr>
      <w:r w:rsidRPr="00672D80">
        <w:fldChar w:fldCharType="begin"/>
      </w:r>
      <w:r w:rsidR="009E6396">
        <w:instrText xml:space="preserve"> ADDIN ZOTERO_BIBL {"custom":[]} CSL_BIBLIOGRAPHY </w:instrText>
      </w:r>
      <w:r w:rsidRPr="00672D80">
        <w:fldChar w:fldCharType="separate"/>
      </w:r>
      <w:r w:rsidR="00AF482C" w:rsidRPr="00AF482C">
        <w:t xml:space="preserve">Abbasi, K. (2003). No more free lunches. </w:t>
      </w:r>
      <w:r w:rsidR="00AF482C" w:rsidRPr="00AF482C">
        <w:rPr>
          <w:i/>
          <w:iCs/>
        </w:rPr>
        <w:t>BMJ</w:t>
      </w:r>
      <w:r w:rsidR="00AF482C" w:rsidRPr="00AF482C">
        <w:t xml:space="preserve">, </w:t>
      </w:r>
      <w:r w:rsidR="00AF482C" w:rsidRPr="00AF482C">
        <w:rPr>
          <w:i/>
          <w:iCs/>
        </w:rPr>
        <w:t>326</w:t>
      </w:r>
      <w:r w:rsidR="00AF482C" w:rsidRPr="00AF482C">
        <w:t>(7400), 1155–1156. http://doi.org/10.1136/bmj.326.7400.1155</w:t>
      </w:r>
    </w:p>
    <w:p w:rsidR="00AF482C" w:rsidRPr="00AF482C" w:rsidRDefault="00AF482C" w:rsidP="00AF482C">
      <w:pPr>
        <w:pStyle w:val="Bibliography"/>
      </w:pPr>
      <w:r w:rsidRPr="00AF482C">
        <w:t xml:space="preserve">Ahmed, S. M., Evans, T. G., Standing, H., &amp; Mahmud, S. (2013). Harnessing pluralism for better health in Bangladesh. </w:t>
      </w:r>
      <w:r w:rsidRPr="00AF482C">
        <w:rPr>
          <w:i/>
          <w:iCs/>
        </w:rPr>
        <w:t>The Lancet</w:t>
      </w:r>
      <w:r w:rsidRPr="00AF482C">
        <w:t xml:space="preserve">, </w:t>
      </w:r>
      <w:r w:rsidRPr="00AF482C">
        <w:rPr>
          <w:i/>
          <w:iCs/>
        </w:rPr>
        <w:t>382</w:t>
      </w:r>
      <w:r w:rsidRPr="00AF482C">
        <w:t>(9906), 1746–1755. Retrieved from http://www.sciencedirect.com/science/article/pii/S0140673613621479</w:t>
      </w:r>
    </w:p>
    <w:p w:rsidR="00AF482C" w:rsidRPr="00AF482C" w:rsidRDefault="00AF482C" w:rsidP="00AF482C">
      <w:pPr>
        <w:pStyle w:val="Bibliography"/>
      </w:pPr>
      <w:r w:rsidRPr="00AF482C">
        <w:t xml:space="preserve">Ahmed, S. M., Hossain, M. A., &amp; Chowdhury, M. R. (2009). Informal sector providers in Bangladesh: how equipped are they to provide rational health care? </w:t>
      </w:r>
      <w:r w:rsidRPr="00AF482C">
        <w:rPr>
          <w:i/>
          <w:iCs/>
        </w:rPr>
        <w:t>Health Policy and Planning</w:t>
      </w:r>
      <w:r w:rsidRPr="00AF482C">
        <w:t xml:space="preserve">, </w:t>
      </w:r>
      <w:r w:rsidRPr="00AF482C">
        <w:rPr>
          <w:i/>
          <w:iCs/>
        </w:rPr>
        <w:t>24</w:t>
      </w:r>
      <w:r w:rsidRPr="00AF482C">
        <w:t>(6), 467–478. http://doi.org/10.1093/heapol/czp037</w:t>
      </w:r>
    </w:p>
    <w:p w:rsidR="00AF482C" w:rsidRPr="00AF482C" w:rsidRDefault="00AF482C" w:rsidP="00AF482C">
      <w:pPr>
        <w:pStyle w:val="Bibliography"/>
      </w:pPr>
      <w:r w:rsidRPr="00AF482C">
        <w:t>Anderson, R. (2014, November 6). Pharmaceutical industry gets high on fat profits - BBC News. Retrieved June 5, 2016, from http://www.bbc.com/news/business-28212223</w:t>
      </w:r>
    </w:p>
    <w:p w:rsidR="00AF482C" w:rsidRPr="00AF482C" w:rsidRDefault="00AF482C" w:rsidP="00AF482C">
      <w:pPr>
        <w:pStyle w:val="Bibliography"/>
      </w:pPr>
      <w:r w:rsidRPr="00AF482C">
        <w:t>Avytel Global Systems. (2013). The Use of Mobile Phone Technology to Improve Accredited Drug Seller Services. Retrieved from http://www.drugsellerinitiatives.org/publication/altdown/mobile-phone-technology-situational-analysis-2013/PDF/</w:t>
      </w:r>
    </w:p>
    <w:p w:rsidR="00AF482C" w:rsidRPr="00AF482C" w:rsidRDefault="00AF482C" w:rsidP="00AF482C">
      <w:pPr>
        <w:pStyle w:val="Bibliography"/>
      </w:pPr>
      <w:r w:rsidRPr="00AF482C">
        <w:t>Bangladesh Bank. (2011). Guidelines on Agent Banking for the Banks. Retrieved from https://www.bb.org.bd/aboutus/regulationguideline/psd/agentbanking_banks_v13.pdf</w:t>
      </w:r>
    </w:p>
    <w:p w:rsidR="00AF482C" w:rsidRPr="00AF482C" w:rsidRDefault="00AF482C" w:rsidP="00AF482C">
      <w:pPr>
        <w:pStyle w:val="Bibliography"/>
      </w:pPr>
      <w:r w:rsidRPr="00AF482C">
        <w:t>BBS. (2015). Report on Bangladesh Sample Vital Statistics 2014. Retrieved from http://www.bbs.gov.bd/WebTestApplication/userfiles/Image/LatestReports/MSVSBReport2014.pdf</w:t>
      </w:r>
    </w:p>
    <w:p w:rsidR="00AF482C" w:rsidRPr="00AF482C" w:rsidRDefault="00AF482C" w:rsidP="00AF482C">
      <w:pPr>
        <w:pStyle w:val="Bibliography"/>
      </w:pPr>
      <w:r w:rsidRPr="00AF482C">
        <w:t>BCG. (2015). The Mobile Revolution: How Mobile Technologies Drive a Trillion Dollar Impact. Boston Consulting Group. Retrieved from https://www.bcgperspectives.com/Images/The_Mobile_Revolution_Jan_2015_tcm80-180510.pdf</w:t>
      </w:r>
    </w:p>
    <w:p w:rsidR="00AF482C" w:rsidRPr="00AF482C" w:rsidRDefault="00AF482C" w:rsidP="00AF482C">
      <w:pPr>
        <w:pStyle w:val="Bibliography"/>
      </w:pPr>
      <w:r w:rsidRPr="00AF482C">
        <w:t xml:space="preserve">Bigdeli, M., Peters, D. H., &amp; Wagner, A. K. (Eds.). (2014). </w:t>
      </w:r>
      <w:r w:rsidRPr="00AF482C">
        <w:rPr>
          <w:i/>
          <w:iCs/>
        </w:rPr>
        <w:t>Medicines in health systems: advancing access, affordability and appropriate use</w:t>
      </w:r>
      <w:r w:rsidRPr="00AF482C">
        <w:t>. Geneva: World Health Organization. Retrieved from http://www.who.int/alliance-hpsr/resources/FR_webfinal_v1.pdf</w:t>
      </w:r>
    </w:p>
    <w:p w:rsidR="00AF482C" w:rsidRPr="00AF482C" w:rsidRDefault="00AF482C" w:rsidP="00AF482C">
      <w:pPr>
        <w:pStyle w:val="Bibliography"/>
      </w:pPr>
      <w:r w:rsidRPr="00AF482C">
        <w:t xml:space="preserve">Birdsall, K. (2014). </w:t>
      </w:r>
      <w:r w:rsidRPr="00AF482C">
        <w:rPr>
          <w:i/>
          <w:iCs/>
        </w:rPr>
        <w:t>A Quiet Revolution: Strengthening the Routine Health Information System in Bangladesh</w:t>
      </w:r>
      <w:r w:rsidRPr="00AF482C">
        <w:t xml:space="preserve"> (German Health Practice Collection). Bonn: Deutsche Gesellschaft für Internationale Zusammenarbeit (GIZ) GmbH. Retrieved from http://www.bmz.de/en/healthportal/good-practices/GHPC/A_Quiet_Revolution/HIS_Bangladesh_long_EN.pdf</w:t>
      </w:r>
    </w:p>
    <w:p w:rsidR="00AF482C" w:rsidRPr="00AF482C" w:rsidRDefault="00AF482C" w:rsidP="00AF482C">
      <w:pPr>
        <w:pStyle w:val="Bibliography"/>
      </w:pPr>
      <w:r w:rsidRPr="00AF482C">
        <w:t xml:space="preserve">Chalker, J. C., Vialle-Valentin, C., Liana, J., Mbwasi, R., Semali, I. A., Kihiyo, B., … Ross-Degnan, D. (2015). What roles do accredited drug dispensing outlets in Tanzania play in facilitating access to antimicrobials? Results of a multi-method analysis. </w:t>
      </w:r>
      <w:r w:rsidRPr="00AF482C">
        <w:rPr>
          <w:i/>
          <w:iCs/>
        </w:rPr>
        <w:t>Antimicrobial Resistance and Infection Control</w:t>
      </w:r>
      <w:r w:rsidRPr="00AF482C">
        <w:t xml:space="preserve">, </w:t>
      </w:r>
      <w:r w:rsidRPr="00AF482C">
        <w:rPr>
          <w:i/>
          <w:iCs/>
        </w:rPr>
        <w:t>4</w:t>
      </w:r>
      <w:r w:rsidRPr="00AF482C">
        <w:t>(1). http://doi.org/10.1186/s13756-015-0075-2</w:t>
      </w:r>
    </w:p>
    <w:p w:rsidR="00AF482C" w:rsidRPr="00AF482C" w:rsidRDefault="00AF482C" w:rsidP="00AF482C">
      <w:pPr>
        <w:pStyle w:val="Bibliography"/>
      </w:pPr>
      <w:r w:rsidRPr="00AF482C">
        <w:t xml:space="preserve">Choudhury, T. A., &amp; Zarrin, F. (2016, February). Next Premier Sector: Pharmaceuticals. </w:t>
      </w:r>
      <w:r w:rsidRPr="00AF482C">
        <w:rPr>
          <w:i/>
          <w:iCs/>
        </w:rPr>
        <w:t>Market Pulse</w:t>
      </w:r>
      <w:r w:rsidRPr="00AF482C">
        <w:t>.</w:t>
      </w:r>
    </w:p>
    <w:p w:rsidR="00AF482C" w:rsidRPr="00AF482C" w:rsidRDefault="00AF482C" w:rsidP="00AF482C">
      <w:pPr>
        <w:pStyle w:val="Bibliography"/>
      </w:pPr>
      <w:r w:rsidRPr="00AF482C">
        <w:lastRenderedPageBreak/>
        <w:t xml:space="preserve">Chowdhury, Z. (2012). </w:t>
      </w:r>
      <w:r w:rsidRPr="00AF482C">
        <w:rPr>
          <w:i/>
          <w:iCs/>
        </w:rPr>
        <w:t>Lessons from Bangladesh National Drug Policy 1982</w:t>
      </w:r>
      <w:r w:rsidRPr="00AF482C">
        <w:t>. Presented at the Asia Pacific Conference on National Medicines Policies, Sydney, Australia. Retrieved from http://www.apcnmp2012.com.au/files/4fd817769d986.pdf</w:t>
      </w:r>
    </w:p>
    <w:p w:rsidR="00AF482C" w:rsidRPr="00AF482C" w:rsidRDefault="00AF482C" w:rsidP="00AF482C">
      <w:pPr>
        <w:pStyle w:val="Bibliography"/>
      </w:pPr>
      <w:r w:rsidRPr="00AF482C">
        <w:t xml:space="preserve">Daily Prothom Alo. (2016, April 28). </w:t>
      </w:r>
      <w:r w:rsidRPr="00AF482C">
        <w:rPr>
          <w:cs/>
        </w:rPr>
        <w:t xml:space="preserve">মোবাইল ব্যাংকিং: সম্ভাবনা ও নিরাপত্তা: রাউন্ডটেবল. দৈনিক প্রথম আলো. </w:t>
      </w:r>
      <w:r w:rsidRPr="00AF482C">
        <w:t>Dhaka, Bangladesh. Retrieved from http://epaper.prothom-alo.com/view/dhaka/2016-04-28/15</w:t>
      </w:r>
    </w:p>
    <w:p w:rsidR="00AF482C" w:rsidRPr="00AF482C" w:rsidRDefault="00AF482C" w:rsidP="00AF482C">
      <w:pPr>
        <w:pStyle w:val="Bibliography"/>
      </w:pPr>
      <w:r w:rsidRPr="00AF482C">
        <w:t>DGDA. (2015). Annual Report 2014. Retrieved from http://www.dgda.gov.bd/index.php/downloads/annual-information/106-annual-report-2014/file</w:t>
      </w:r>
    </w:p>
    <w:p w:rsidR="00AF482C" w:rsidRPr="00AF482C" w:rsidRDefault="00AF482C" w:rsidP="00AF482C">
      <w:pPr>
        <w:pStyle w:val="Bibliography"/>
      </w:pPr>
      <w:r w:rsidRPr="00AF482C">
        <w:t xml:space="preserve">Dillip, A., Embrey, M., Shekalaghe, E., Ross-Degnan, D., Vialle-Valentin, C., Kimatta, S., … Chalker, J. (2015). What motivates antibiotic dispensing in accredited drug dispensing outlets in Tanzania? A qualitative study. </w:t>
      </w:r>
      <w:r w:rsidRPr="00AF482C">
        <w:rPr>
          <w:i/>
          <w:iCs/>
        </w:rPr>
        <w:t>Antimicrobial Resistance and Infection Control</w:t>
      </w:r>
      <w:r w:rsidRPr="00AF482C">
        <w:t xml:space="preserve">, </w:t>
      </w:r>
      <w:r w:rsidRPr="00AF482C">
        <w:rPr>
          <w:i/>
          <w:iCs/>
        </w:rPr>
        <w:t>4</w:t>
      </w:r>
      <w:r w:rsidRPr="00AF482C">
        <w:t>(1), 1–8. http://doi.org/10.1186/s13756-015-0073-4</w:t>
      </w:r>
    </w:p>
    <w:p w:rsidR="00AF482C" w:rsidRPr="00AF482C" w:rsidRDefault="00AF482C" w:rsidP="00AF482C">
      <w:pPr>
        <w:pStyle w:val="Bibliography"/>
      </w:pPr>
      <w:r w:rsidRPr="00AF482C">
        <w:t>EBL Securities. (2015). Pharmaceutical Sector Overview. Retrieved from http://www.eblsecurities.com/AM_Resources/AM_ResearchReports/SectorReport/Pharmaceutical%20Industry%20Overview-%20EBLSL.pdf</w:t>
      </w:r>
    </w:p>
    <w:p w:rsidR="00AF482C" w:rsidRPr="00AF482C" w:rsidRDefault="00AF482C" w:rsidP="00AF482C">
      <w:pPr>
        <w:pStyle w:val="Bibliography"/>
      </w:pPr>
      <w:r w:rsidRPr="00AF482C">
        <w:t>GED. (2015). Millennium Development Goals Bangladesh Progress Report. Planning Commission. Retrieved from http://www.plancomm.gov.bd/wp-content/uploads/2015/09/MDGs-Bangladeh-Progress-Report_-PDF_Final_September-2015.pdf</w:t>
      </w:r>
    </w:p>
    <w:p w:rsidR="00AF482C" w:rsidRPr="00AF482C" w:rsidRDefault="00AF482C" w:rsidP="00AF482C">
      <w:pPr>
        <w:pStyle w:val="Bibliography"/>
      </w:pPr>
      <w:r w:rsidRPr="00AF482C">
        <w:t>GOB. (1940). Drugs Act, 1940 (as amended up to date). Legislative and Parliamentary Affairs Division. Retrieved from http://bdlaws.minlaw.gov.bd/print_sections_all.php?id=188</w:t>
      </w:r>
    </w:p>
    <w:p w:rsidR="00AF482C" w:rsidRPr="00AF482C" w:rsidRDefault="00AF482C" w:rsidP="00AF482C">
      <w:pPr>
        <w:pStyle w:val="Bibliography"/>
      </w:pPr>
      <w:r w:rsidRPr="00AF482C">
        <w:t>GOB. (1976). Pharmacy Ordinance, 1976. Retrieved from http://bdlaws.minlaw.gov.bd/print_sections_all.php?id=513</w:t>
      </w:r>
    </w:p>
    <w:p w:rsidR="00AF482C" w:rsidRPr="00AF482C" w:rsidRDefault="00AF482C" w:rsidP="00AF482C">
      <w:pPr>
        <w:pStyle w:val="Bibliography"/>
      </w:pPr>
      <w:r w:rsidRPr="00AF482C">
        <w:t>GOB. (1982). Drugs (Control) Ordinance, 1982  (ORDINANCE NO. VIII OF 1982). Legislative and Parliamentary Affairs Division. Retrieved from http://bdlaws.minlaw.gov.bd/print_sections_all.php?id=623</w:t>
      </w:r>
    </w:p>
    <w:p w:rsidR="00AF482C" w:rsidRPr="00AF482C" w:rsidRDefault="00AF482C" w:rsidP="00AF482C">
      <w:pPr>
        <w:pStyle w:val="Bibliography"/>
      </w:pPr>
      <w:r w:rsidRPr="00AF482C">
        <w:t>HRM Unit. (2013). Human Resources for Health Country Profile: Bangladesh. SEARO, WHO. Retrieved from http://www.searo.who.int/entity/human_resources/data/Bangladesh_HRH_Country_Profile.pdf?ua=1</w:t>
      </w:r>
    </w:p>
    <w:p w:rsidR="00AF482C" w:rsidRPr="00AF482C" w:rsidRDefault="00AF482C" w:rsidP="00AF482C">
      <w:pPr>
        <w:pStyle w:val="Bibliography"/>
      </w:pPr>
      <w:r w:rsidRPr="00AF482C">
        <w:t xml:space="preserve">Islam, M. Z. (2015, November 17). Smartphone penetration to reach 20pc by this year. </w:t>
      </w:r>
      <w:r w:rsidRPr="00AF482C">
        <w:rPr>
          <w:i/>
          <w:iCs/>
        </w:rPr>
        <w:t>The Daily Star</w:t>
      </w:r>
      <w:r w:rsidRPr="00AF482C">
        <w:t>. Dhaka, Bangladesh. Retrieved from http://www.thedailystar.net/business/smartphone-penetration-reach-20pc-year-173410</w:t>
      </w:r>
    </w:p>
    <w:p w:rsidR="00AF482C" w:rsidRPr="00AF482C" w:rsidRDefault="00AF482C" w:rsidP="00AF482C">
      <w:pPr>
        <w:pStyle w:val="Bibliography"/>
      </w:pPr>
      <w:r w:rsidRPr="00AF482C">
        <w:t>ITIDO. (2012). Use of Mobile Phone Technologies to Improve ADDO Operations and Services: Situational and Options Analyses Report Submitted. Retrieved from http://www.drugsellerinitiatives.org/publication/altdown/mobile-phone-technology-situational-and-options-analysis/PDF/</w:t>
      </w:r>
    </w:p>
    <w:p w:rsidR="00AF482C" w:rsidRPr="00AF482C" w:rsidRDefault="00AF482C" w:rsidP="00AF482C">
      <w:pPr>
        <w:pStyle w:val="Bibliography"/>
      </w:pPr>
      <w:r w:rsidRPr="00AF482C">
        <w:t xml:space="preserve">Jude Nwokike, &amp; H. L. Choi. (2012). </w:t>
      </w:r>
      <w:r w:rsidRPr="00AF482C">
        <w:rPr>
          <w:i/>
          <w:iCs/>
        </w:rPr>
        <w:t xml:space="preserve">Assessment of the Regulatory Systems and Capacity of the Directorate General for Drug Administration in Bangladesh. Submitted to the US Agency </w:t>
      </w:r>
      <w:r w:rsidRPr="00AF482C">
        <w:rPr>
          <w:i/>
          <w:iCs/>
        </w:rPr>
        <w:lastRenderedPageBreak/>
        <w:t>for International Development by the Systems for Improved Access to Pharmaceuticals and Services (SIAPS) Program</w:t>
      </w:r>
      <w:r w:rsidRPr="00AF482C">
        <w:t>. Arlington, VA: Management Sciences for Health.</w:t>
      </w:r>
    </w:p>
    <w:p w:rsidR="00AF482C" w:rsidRPr="00AF482C" w:rsidRDefault="00AF482C" w:rsidP="00AF482C">
      <w:pPr>
        <w:pStyle w:val="Bibliography"/>
      </w:pPr>
      <w:r w:rsidRPr="00AF482C">
        <w:t>Kabir, M. H., Sabur, M. A., &amp; Hossain, A. K. M. (2014). Strengthening Stewardship Functions of the Regulatory Bodies under MOHFW.</w:t>
      </w:r>
    </w:p>
    <w:p w:rsidR="00AF482C" w:rsidRPr="00AF482C" w:rsidRDefault="00AF482C" w:rsidP="00AF482C">
      <w:pPr>
        <w:pStyle w:val="Bibliography"/>
      </w:pPr>
      <w:r w:rsidRPr="00AF482C">
        <w:t xml:space="preserve">Levine, R., Corbacio, A., Konopka, S., Saya, U., Gilmartin, C., Paradis, J., &amp; Haas, S. (2015). </w:t>
      </w:r>
      <w:r w:rsidRPr="00AF482C">
        <w:rPr>
          <w:i/>
          <w:iCs/>
        </w:rPr>
        <w:t>mHealth Compendium, Volume Five</w:t>
      </w:r>
      <w:r w:rsidRPr="00AF482C">
        <w:t>. Arlington, VA: Management Sciences for Health. Retrieved from http://www.africanstrategies4health.org/uploads/1/3/5/3/13538666/mhealthvol5_final_15jun15_webv.pdf</w:t>
      </w:r>
    </w:p>
    <w:p w:rsidR="00AF482C" w:rsidRPr="00AF482C" w:rsidRDefault="00AF482C" w:rsidP="00AF482C">
      <w:pPr>
        <w:pStyle w:val="Bibliography"/>
      </w:pPr>
      <w:r w:rsidRPr="00AF482C">
        <w:t xml:space="preserve">Mauree, V. (2013). </w:t>
      </w:r>
      <w:r w:rsidRPr="00AF482C">
        <w:rPr>
          <w:i/>
          <w:iCs/>
        </w:rPr>
        <w:t>The Mobile Money Revolution Part 1: NFC Mobile Payments</w:t>
      </w:r>
      <w:r w:rsidRPr="00AF482C">
        <w:t xml:space="preserve"> (ITU-T Technology Watch). Retrieved from https://www.itu.int/dms_pub/itu-t/oth/23/01/T23010000200001PDFE.pdf</w:t>
      </w:r>
    </w:p>
    <w:p w:rsidR="00AF482C" w:rsidRPr="00AF482C" w:rsidRDefault="00AF482C" w:rsidP="00AF482C">
      <w:pPr>
        <w:pStyle w:val="Bibliography"/>
      </w:pPr>
      <w:r w:rsidRPr="00AF482C">
        <w:t xml:space="preserve">MEASURE Evaluation. (2016). </w:t>
      </w:r>
      <w:r w:rsidRPr="00AF482C">
        <w:rPr>
          <w:i/>
          <w:iCs/>
        </w:rPr>
        <w:t>Measurement and Accountability for Health in Bangladesh: A Status Report</w:t>
      </w:r>
      <w:r w:rsidRPr="00AF482C">
        <w:t>. Retrieved from http://www.cpc.unc.edu/measure/resources/publications/tr-16-130/at_download/document</w:t>
      </w:r>
    </w:p>
    <w:p w:rsidR="00AF482C" w:rsidRPr="00AF482C" w:rsidRDefault="00AF482C" w:rsidP="00AF482C">
      <w:pPr>
        <w:pStyle w:val="Bibliography"/>
      </w:pPr>
      <w:r w:rsidRPr="00AF482C">
        <w:t>MOHFW. (2005). National Drug Policy 2005. Ministry of Health and Family Welfare. Retrieved from http://apps.who.int/medicinedocs/documents/s17825en/s17825en.pdf</w:t>
      </w:r>
    </w:p>
    <w:p w:rsidR="00AF482C" w:rsidRPr="00AF482C" w:rsidRDefault="00AF482C" w:rsidP="00AF482C">
      <w:pPr>
        <w:pStyle w:val="Bibliography"/>
      </w:pPr>
      <w:r w:rsidRPr="00AF482C">
        <w:t>MOHFW. (2012). National Health Policy 2011. Ministry of Health and Family Welfare. Retrieved from http://www.mohfw.gov.bd/index.php?option=com_docman&amp;task=doc_download&amp;gid=1475&amp;lang=en</w:t>
      </w:r>
    </w:p>
    <w:p w:rsidR="00AF482C" w:rsidRPr="00AF482C" w:rsidRDefault="00AF482C" w:rsidP="00AF482C">
      <w:pPr>
        <w:pStyle w:val="Bibliography"/>
      </w:pPr>
      <w:r w:rsidRPr="00AF482C">
        <w:t xml:space="preserve">MOHFW. (2015). </w:t>
      </w:r>
      <w:r w:rsidRPr="00AF482C">
        <w:rPr>
          <w:i/>
          <w:iCs/>
        </w:rPr>
        <w:t>Bangladesh National Health Accounts 1997-2012</w:t>
      </w:r>
      <w:r w:rsidRPr="00AF482C">
        <w:t>. Dhaka: Health Economics Unit, Ministry of Health and Family Welfare, Government of the People’s Republic of Bangladesh. Retrieved from http://www.heu.gov.bd/index.php/resource-tracking/bangladesh-national-health-accounts.html?download=168:bnha-1997-2012</w:t>
      </w:r>
    </w:p>
    <w:p w:rsidR="00AF482C" w:rsidRPr="00AF482C" w:rsidRDefault="00AF482C" w:rsidP="00AF482C">
      <w:pPr>
        <w:pStyle w:val="Bibliography"/>
      </w:pPr>
      <w:r w:rsidRPr="00AF482C">
        <w:t xml:space="preserve">Mohiuddin, M., Rashid, S. F., Shuvro, M. I., Nahar, N., &amp; Ahmed, S. M. (2015). Qualitative insights into promotion of pharmaceutical products in Bangladesh: how ethical are the practices? </w:t>
      </w:r>
      <w:r w:rsidRPr="00AF482C">
        <w:rPr>
          <w:i/>
          <w:iCs/>
        </w:rPr>
        <w:t>BMC Medical Ethics</w:t>
      </w:r>
      <w:r w:rsidRPr="00AF482C">
        <w:t xml:space="preserve">, </w:t>
      </w:r>
      <w:r w:rsidRPr="00AF482C">
        <w:rPr>
          <w:i/>
          <w:iCs/>
        </w:rPr>
        <w:t>16</w:t>
      </w:r>
      <w:r w:rsidRPr="00AF482C">
        <w:t>(1). http://doi.org/10.1186/s12910-015-0075-z</w:t>
      </w:r>
    </w:p>
    <w:p w:rsidR="00AF482C" w:rsidRPr="00AF482C" w:rsidRDefault="00AF482C" w:rsidP="00AF482C">
      <w:pPr>
        <w:pStyle w:val="Bibliography"/>
      </w:pPr>
      <w:r w:rsidRPr="00AF482C">
        <w:t>MOI. (2016). Industry Policy 2016. Ministry of Industries. Retrieved from http://www.smef.org.bd/v2/smef_download/government_policies/Industrialpolicy__revised2010Eng.pdf</w:t>
      </w:r>
    </w:p>
    <w:p w:rsidR="00AF482C" w:rsidRPr="00AF482C" w:rsidRDefault="00AF482C" w:rsidP="00AF482C">
      <w:pPr>
        <w:pStyle w:val="Bibliography"/>
      </w:pPr>
      <w:r w:rsidRPr="00AF482C">
        <w:t>MSH Technology Brief. (2014). Management Sciences for Health.</w:t>
      </w:r>
    </w:p>
    <w:p w:rsidR="00AF482C" w:rsidRPr="00AF482C" w:rsidRDefault="00AF482C" w:rsidP="00AF482C">
      <w:pPr>
        <w:pStyle w:val="Bibliography"/>
      </w:pPr>
      <w:r w:rsidRPr="00AF482C">
        <w:t xml:space="preserve">NIPORT, ACPR, &amp; ICF International. (2016). </w:t>
      </w:r>
      <w:r w:rsidRPr="00AF482C">
        <w:rPr>
          <w:i/>
          <w:iCs/>
        </w:rPr>
        <w:t>Bangladesh Health Facility Survey 2014</w:t>
      </w:r>
      <w:r w:rsidRPr="00AF482C">
        <w:t>. Dhaka, Bangladesh: NIPORT, Associates for Community and Population Research and ICF International. Retrieved from https://dhsprogram.com/pubs/pdf/SPA23/SPA23.pdf</w:t>
      </w:r>
    </w:p>
    <w:p w:rsidR="00AF482C" w:rsidRPr="00AF482C" w:rsidRDefault="00AF482C" w:rsidP="00AF482C">
      <w:pPr>
        <w:pStyle w:val="Bibliography"/>
      </w:pPr>
      <w:r w:rsidRPr="00AF482C">
        <w:t>PhRMA. (2008). Code on Interactions with Healthcare Professionals. Pharmaceutical Research and Manufacturers of America (PhRMA). Retrieved from http://www.phrma.org/sites/default/files/pdf/phrma_marketing_code_2008-1.pdf</w:t>
      </w:r>
    </w:p>
    <w:p w:rsidR="00AF482C" w:rsidRPr="00AF482C" w:rsidRDefault="00AF482C" w:rsidP="00AF482C">
      <w:pPr>
        <w:pStyle w:val="Bibliography"/>
      </w:pPr>
      <w:r w:rsidRPr="00AF482C">
        <w:t>Planning Commission. (2015). Seventh Five Year Plan – FY2020: Accelerating Growth, Empowering Citizens. Retrieved from https://www.plancomm.gov.bd%2Fwp-content%2Fuploads%2F2015%2F11%2F7FYP_after-</w:t>
      </w:r>
      <w:r w:rsidRPr="00AF482C">
        <w:lastRenderedPageBreak/>
        <w:t>NEC_11_11_2015.pdf&amp;usg=AFQjCNFIrwobZZr3zRSrsTo3IZWUABh9Ng&amp;sig2=eXdml_RddSeqmSCNdE5Tiw</w:t>
      </w:r>
    </w:p>
    <w:p w:rsidR="00AF482C" w:rsidRPr="00AF482C" w:rsidRDefault="00AF482C" w:rsidP="00AF482C">
      <w:pPr>
        <w:pStyle w:val="Bibliography"/>
      </w:pPr>
      <w:r w:rsidRPr="00AF482C">
        <w:t xml:space="preserve">Rahman, M. S., &amp; Mina, N. H. (2015). </w:t>
      </w:r>
      <w:r w:rsidRPr="00AF482C">
        <w:rPr>
          <w:cs/>
        </w:rPr>
        <w:t xml:space="preserve">ঔষধ প্রশাসন অধিদপ্তরে সুশাসন: চ্যালেঞ্জ ও উত্তরণের উপায়. </w:t>
      </w:r>
      <w:r w:rsidRPr="00AF482C">
        <w:t>Dhaka: Transparency International Bangladesh. Retrieved from http://www.ti-bangladesh.org/beta3/images/2015/fr_ds_drug_15_bn.pdf</w:t>
      </w:r>
    </w:p>
    <w:p w:rsidR="00AF482C" w:rsidRPr="00AF482C" w:rsidRDefault="00AF482C" w:rsidP="00AF482C">
      <w:pPr>
        <w:pStyle w:val="Bibliography"/>
      </w:pPr>
      <w:r w:rsidRPr="00AF482C">
        <w:t xml:space="preserve">Review on Antimicrobial Resistance. (2016). </w:t>
      </w:r>
      <w:r w:rsidRPr="00AF482C">
        <w:rPr>
          <w:i/>
          <w:iCs/>
        </w:rPr>
        <w:t>Tackling Drug-Resistant Infections Globally: Final Report and Recommendations</w:t>
      </w:r>
      <w:r w:rsidRPr="00AF482C">
        <w:t xml:space="preserve"> (The Review on Antimicrobial Resistance) (p. 84). London, UK. Retrieved from http://amr-review.org/sites/default/files/160525_Final%20paper_with%20cover.pdf#</w:t>
      </w:r>
    </w:p>
    <w:p w:rsidR="00AF482C" w:rsidRPr="00AF482C" w:rsidRDefault="00AF482C" w:rsidP="00AF482C">
      <w:pPr>
        <w:pStyle w:val="Bibliography"/>
      </w:pPr>
      <w:r w:rsidRPr="00AF482C">
        <w:t xml:space="preserve">Rutta, E. (2014). Accredited Drug Dispensing Outlets: Chapter 5 – Annex 1. In </w:t>
      </w:r>
      <w:r w:rsidRPr="00AF482C">
        <w:rPr>
          <w:i/>
          <w:iCs/>
        </w:rPr>
        <w:t>Medicines in Health Systems: Advancing access, affordability and appropriate use</w:t>
      </w:r>
      <w:r w:rsidRPr="00AF482C">
        <w:t>. Retrieved from http://www.who.int/entity/alliance-hpsr/resources/FR_Ch5_Annex1.pdf</w:t>
      </w:r>
    </w:p>
    <w:p w:rsidR="00AF482C" w:rsidRPr="00AF482C" w:rsidRDefault="00AF482C" w:rsidP="00AF482C">
      <w:pPr>
        <w:pStyle w:val="Bibliography"/>
      </w:pPr>
      <w:r w:rsidRPr="00AF482C">
        <w:t xml:space="preserve">Shahriar, T. H. (2014, March 26). 62 pharmaceutical cos produce substandard medicines. </w:t>
      </w:r>
      <w:r w:rsidRPr="00AF482C">
        <w:rPr>
          <w:i/>
          <w:iCs/>
        </w:rPr>
        <w:t>Daily Sun</w:t>
      </w:r>
      <w:r w:rsidRPr="00AF482C">
        <w:t>. Dhaka. Retrieved from www.daily-sun.com/index.php?view=details&amp;archiev=yes&amp;arch_date=26-03-2014&amp;type=62-pharmaceutical-cos-produce-substandard-medicines&amp;pub_no=805&amp;cat_id=1&amp;menu_id=1&amp;news_type_id=1&amp;index=4</w:t>
      </w:r>
    </w:p>
    <w:p w:rsidR="00AF482C" w:rsidRPr="00AF482C" w:rsidRDefault="00AF482C" w:rsidP="00AF482C">
      <w:pPr>
        <w:pStyle w:val="Bibliography"/>
      </w:pPr>
      <w:r w:rsidRPr="00AF482C">
        <w:t xml:space="preserve">Shaon, A. I. (2016, June 7). HC: Stop production of 20 pharmas, antibiotics of 14 more. </w:t>
      </w:r>
      <w:r w:rsidRPr="00AF482C">
        <w:rPr>
          <w:i/>
          <w:iCs/>
        </w:rPr>
        <w:t>The Dhaka Tribune</w:t>
      </w:r>
      <w:r w:rsidRPr="00AF482C">
        <w:t>. Retrieved from http://www.dhakatribune.com/bangladesh/2016/jun/07/hc-orders-stop-production-20-drug-companies</w:t>
      </w:r>
    </w:p>
    <w:p w:rsidR="00AF482C" w:rsidRPr="00AF482C" w:rsidRDefault="00AF482C" w:rsidP="00AF482C">
      <w:pPr>
        <w:pStyle w:val="Bibliography"/>
      </w:pPr>
      <w:r w:rsidRPr="00AF482C">
        <w:t xml:space="preserve">The Economist. (2014, February 8). Massive open online forces. </w:t>
      </w:r>
      <w:r w:rsidRPr="00AF482C">
        <w:rPr>
          <w:i/>
          <w:iCs/>
        </w:rPr>
        <w:t>The Economist</w:t>
      </w:r>
      <w:r w:rsidRPr="00AF482C">
        <w:t>.</w:t>
      </w:r>
    </w:p>
    <w:p w:rsidR="00AF482C" w:rsidRPr="00AF482C" w:rsidRDefault="00AF482C" w:rsidP="00AF482C">
      <w:pPr>
        <w:pStyle w:val="Bibliography"/>
      </w:pPr>
      <w:r w:rsidRPr="00AF482C">
        <w:t xml:space="preserve">United Nations. (2008). </w:t>
      </w:r>
      <w:r w:rsidRPr="00AF482C">
        <w:rPr>
          <w:i/>
          <w:iCs/>
        </w:rPr>
        <w:t>United Nations E-Government Survey 2008: From E-Government to Connected Governance</w:t>
      </w:r>
      <w:r w:rsidRPr="00AF482C">
        <w:t>.</w:t>
      </w:r>
    </w:p>
    <w:p w:rsidR="00AF482C" w:rsidRPr="00AF482C" w:rsidRDefault="00AF482C" w:rsidP="00AF482C">
      <w:pPr>
        <w:pStyle w:val="Bibliography"/>
      </w:pPr>
      <w:r w:rsidRPr="00AF482C">
        <w:t xml:space="preserve">Wiedenmayer, K., Summers, R. S., Mackie, C. A., Gous, A. G., &amp; Everard, M. (2006). </w:t>
      </w:r>
      <w:r w:rsidRPr="00AF482C">
        <w:rPr>
          <w:i/>
          <w:iCs/>
        </w:rPr>
        <w:t>Developing pharmacy practice:  A focus on patient care</w:t>
      </w:r>
      <w:r w:rsidRPr="00AF482C">
        <w:t>. Geneva, Switzerland: World Health Organization. Retrieved from http://cdrwww.who.int/entity/medicines/publications/WHO_PSM_PAR_2006.5.pdf</w:t>
      </w:r>
    </w:p>
    <w:p w:rsidR="00AF482C" w:rsidRPr="00AF482C" w:rsidRDefault="00AF482C" w:rsidP="00AF482C">
      <w:pPr>
        <w:pStyle w:val="Bibliography"/>
      </w:pPr>
      <w:r w:rsidRPr="00AF482C">
        <w:t xml:space="preserve">Wiedenmayer, V. K. (2007, May). The pharmacist - a neglected workforce. </w:t>
      </w:r>
      <w:r w:rsidRPr="00AF482C">
        <w:rPr>
          <w:i/>
          <w:iCs/>
        </w:rPr>
        <w:t>MMS Bulletin</w:t>
      </w:r>
      <w:r w:rsidRPr="00AF482C">
        <w:t>, (104). Retrieved from http://www.medicusmundi.ch/de/bulletin/mms-bulletin/gesundheitspersonal-die-krise-uberwinden/was-der-krankenschwester-kopfschmerzen-bereitet-im-zentrum-der-gesundheitszusammenarbeit-stehen-menschen/the-pharmacist-a-neglected-workforce.</w:t>
      </w:r>
    </w:p>
    <w:p w:rsidR="00AF482C" w:rsidRPr="00AF482C" w:rsidRDefault="00AF482C" w:rsidP="00AF482C">
      <w:pPr>
        <w:pStyle w:val="Bibliography"/>
      </w:pPr>
      <w:r w:rsidRPr="00AF482C">
        <w:t xml:space="preserve">World Bank. (2016). </w:t>
      </w:r>
      <w:r w:rsidRPr="00AF482C">
        <w:rPr>
          <w:i/>
          <w:iCs/>
        </w:rPr>
        <w:t>World Development Report 2016: Digital Dividends</w:t>
      </w:r>
      <w:r w:rsidRPr="00AF482C">
        <w:t>. The World Bank. Retrieved from http://elibrary.worldbank.org/doi/book/10.1596/978-1-4648-0671-1</w:t>
      </w:r>
    </w:p>
    <w:p w:rsidR="00AF482C" w:rsidRPr="00AF482C" w:rsidRDefault="00AF482C" w:rsidP="00AF482C">
      <w:pPr>
        <w:pStyle w:val="Bibliography"/>
      </w:pPr>
      <w:r w:rsidRPr="00AF482C">
        <w:t xml:space="preserve">Yusuf, A., &amp; Salam, U. (2014, August 22). The Deadly World of Fake Medicine. </w:t>
      </w:r>
      <w:r w:rsidRPr="00AF482C">
        <w:rPr>
          <w:i/>
          <w:iCs/>
        </w:rPr>
        <w:t>The Daily Star</w:t>
      </w:r>
      <w:r w:rsidRPr="00AF482C">
        <w:t>. Dhaka. Retrieved from http://www.thedailystar.net/the-deadly-world-of-fake-medicine-37915</w:t>
      </w:r>
    </w:p>
    <w:p w:rsidR="00982016" w:rsidRDefault="00672D80" w:rsidP="005D2DAD">
      <w:pPr>
        <w:sectPr w:rsidR="00982016" w:rsidSect="00785D52">
          <w:pgSz w:w="12240" w:h="15840"/>
          <w:pgMar w:top="1440" w:right="1440" w:bottom="1440" w:left="1440" w:header="720" w:footer="720" w:gutter="0"/>
          <w:cols w:space="720"/>
          <w:docGrid w:linePitch="360"/>
        </w:sectPr>
      </w:pPr>
      <w:r>
        <w:fldChar w:fldCharType="end"/>
      </w:r>
    </w:p>
    <w:p w:rsidR="0059571C" w:rsidRDefault="0059571C" w:rsidP="0059571C">
      <w:pPr>
        <w:pStyle w:val="Caption"/>
      </w:pPr>
      <w:bookmarkStart w:id="59" w:name="_Toc457743471"/>
      <w:r>
        <w:lastRenderedPageBreak/>
        <w:t xml:space="preserve">ANNEX </w:t>
      </w:r>
      <w:fldSimple w:instr=" SEQ ANNEX \* ALPHABETIC ">
        <w:r w:rsidR="00BB0C6A">
          <w:rPr>
            <w:noProof/>
          </w:rPr>
          <w:t>A</w:t>
        </w:r>
      </w:fldSimple>
      <w:r>
        <w:t xml:space="preserve">: </w:t>
      </w:r>
      <w:r w:rsidRPr="00864578">
        <w:t>Scope of Work</w:t>
      </w:r>
      <w:bookmarkEnd w:id="59"/>
    </w:p>
    <w:p w:rsidR="0059571C" w:rsidRDefault="0059571C" w:rsidP="00593CB7">
      <w:pPr>
        <w:pStyle w:val="ListParagraph"/>
        <w:numPr>
          <w:ilvl w:val="0"/>
          <w:numId w:val="1"/>
        </w:numPr>
      </w:pPr>
      <w:r>
        <w:t>Review documents from Tanzania describing the Pharmacy Council of Tanzania’s technology strategy. With ITIDO, review the Pharmacy Council of Tanzania’s ADDO and Pharmacy Database and mobile technology suite.</w:t>
      </w:r>
    </w:p>
    <w:p w:rsidR="0059571C" w:rsidRDefault="0059571C" w:rsidP="00593CB7">
      <w:pPr>
        <w:pStyle w:val="ListParagraph"/>
        <w:numPr>
          <w:ilvl w:val="0"/>
          <w:numId w:val="1"/>
        </w:numPr>
      </w:pPr>
      <w:r>
        <w:t>In collaboration with ITIDO, DGDA, and MSH, meet with the Director, MIS, DGHS to introduce the BPMI program and learn about the MOHFW’s IT strategy and existing eHealth initiatives. Agree upon a collaborative approach for developing the BPMI technology strategy.</w:t>
      </w:r>
    </w:p>
    <w:p w:rsidR="0059571C" w:rsidRDefault="0059571C" w:rsidP="00593CB7">
      <w:pPr>
        <w:pStyle w:val="ListParagraph"/>
        <w:numPr>
          <w:ilvl w:val="0"/>
          <w:numId w:val="1"/>
        </w:numPr>
      </w:pPr>
      <w:r>
        <w:t xml:space="preserve">With assistance from ITIDO and MSH, closely work with technology strategy technical working group to introduce assignment and plans for developing the BPMI technology strategy. </w:t>
      </w:r>
    </w:p>
    <w:p w:rsidR="0059571C" w:rsidRDefault="0059571C" w:rsidP="00593CB7">
      <w:pPr>
        <w:pStyle w:val="ListParagraph"/>
        <w:numPr>
          <w:ilvl w:val="0"/>
          <w:numId w:val="1"/>
        </w:numPr>
      </w:pPr>
      <w:r>
        <w:t>Review existing Bangladesh eHealth strategy and identify opportunities to integrate the private sector pharmacies into the national strategy.</w:t>
      </w:r>
    </w:p>
    <w:p w:rsidR="0059571C" w:rsidRPr="007D5586" w:rsidRDefault="0059571C" w:rsidP="00593CB7">
      <w:pPr>
        <w:pStyle w:val="ListParagraph"/>
        <w:numPr>
          <w:ilvl w:val="0"/>
          <w:numId w:val="1"/>
        </w:numPr>
      </w:pPr>
      <w:r w:rsidRPr="007D5586">
        <w:t>In collaboration with ITIDO and MSH, review DGHS/DGDA interactive web portal and identify whether private sector pharmacies could be integrated into the portal and/or how the BPMI technology strategy could be designed to complement or interact with the existing portal.</w:t>
      </w:r>
    </w:p>
    <w:p w:rsidR="0059571C" w:rsidRDefault="0059571C" w:rsidP="00593CB7">
      <w:pPr>
        <w:pStyle w:val="ListParagraph"/>
        <w:numPr>
          <w:ilvl w:val="0"/>
          <w:numId w:val="1"/>
        </w:numPr>
      </w:pPr>
      <w:r w:rsidRPr="007D5586">
        <w:t>Conduct key informant interviews with key BPMI stakeholders and individuals knowledgeable</w:t>
      </w:r>
      <w:r>
        <w:t xml:space="preserve"> about eHealth initiatives and technology in Bangladesh, particularly relating to health facility or pharmacy databases and/or mobile technology.  Central level interviewees should include MOHFW, DGDA, PCB, BCDS, MSH SIAPS staff, mobile providers and mobile communication regulatory entity in Bangladesh. At the district level, interviewees should include pharmacy owners and dispensers, district health officials, and BCDS representatives.</w:t>
      </w:r>
    </w:p>
    <w:p w:rsidR="0059571C" w:rsidRDefault="0059571C" w:rsidP="00593CB7">
      <w:pPr>
        <w:pStyle w:val="ListParagraph"/>
        <w:numPr>
          <w:ilvl w:val="0"/>
          <w:numId w:val="1"/>
        </w:numPr>
      </w:pPr>
      <w:r>
        <w:t>Based on the Tanzania’s technology strategy and tools, the existing eHealth tools and strategy in Bangladesh, and the information gathered from stakeholders, develop a concept note describing a proposed technology strategy for the BPMI program, which details the following:</w:t>
      </w:r>
    </w:p>
    <w:p w:rsidR="0059571C" w:rsidRDefault="0059571C" w:rsidP="00593CB7">
      <w:pPr>
        <w:pStyle w:val="ListParagraph"/>
        <w:numPr>
          <w:ilvl w:val="1"/>
          <w:numId w:val="1"/>
        </w:numPr>
      </w:pPr>
      <w:r>
        <w:t>Recommended technology for the BPMI program—what tools will be most useful for facilitating, enhancing, and sustaining the BPMI program?</w:t>
      </w:r>
    </w:p>
    <w:p w:rsidR="0059571C" w:rsidRDefault="0059571C" w:rsidP="00593CB7">
      <w:pPr>
        <w:pStyle w:val="ListParagraph"/>
        <w:numPr>
          <w:ilvl w:val="2"/>
          <w:numId w:val="1"/>
        </w:numPr>
      </w:pPr>
      <w:r>
        <w:t>Components or tools to adapt from the Pharmacy Council of Tanzania. Potential components include:</w:t>
      </w:r>
    </w:p>
    <w:p w:rsidR="0059571C" w:rsidRDefault="0059571C" w:rsidP="00593CB7">
      <w:pPr>
        <w:pStyle w:val="ListParagraph"/>
        <w:numPr>
          <w:ilvl w:val="3"/>
          <w:numId w:val="1"/>
        </w:numPr>
      </w:pPr>
      <w:r>
        <w:t>Web-based database</w:t>
      </w:r>
    </w:p>
    <w:p w:rsidR="0059571C" w:rsidRDefault="0059571C" w:rsidP="00593CB7">
      <w:pPr>
        <w:pStyle w:val="ListParagraph"/>
        <w:numPr>
          <w:ilvl w:val="3"/>
          <w:numId w:val="1"/>
        </w:numPr>
      </w:pPr>
      <w:r>
        <w:t>Mobile money payments</w:t>
      </w:r>
    </w:p>
    <w:p w:rsidR="0059571C" w:rsidRDefault="0059571C" w:rsidP="00593CB7">
      <w:pPr>
        <w:pStyle w:val="ListParagraph"/>
        <w:numPr>
          <w:ilvl w:val="3"/>
          <w:numId w:val="1"/>
        </w:numPr>
      </w:pPr>
      <w:r>
        <w:t>SMS information exchange and helpline</w:t>
      </w:r>
    </w:p>
    <w:p w:rsidR="0059571C" w:rsidRDefault="0059571C" w:rsidP="00593CB7">
      <w:pPr>
        <w:pStyle w:val="ListParagraph"/>
        <w:numPr>
          <w:ilvl w:val="3"/>
          <w:numId w:val="1"/>
        </w:numPr>
      </w:pPr>
      <w:r>
        <w:t>SMS reporting</w:t>
      </w:r>
    </w:p>
    <w:p w:rsidR="0059571C" w:rsidRDefault="0059571C" w:rsidP="00593CB7">
      <w:pPr>
        <w:pStyle w:val="ListParagraph"/>
        <w:numPr>
          <w:ilvl w:val="2"/>
          <w:numId w:val="1"/>
        </w:numPr>
      </w:pPr>
      <w:r>
        <w:t>Components or tools to adapt from existing eHealth initiatives in Bangladesh</w:t>
      </w:r>
    </w:p>
    <w:p w:rsidR="0059571C" w:rsidRDefault="0059571C" w:rsidP="00593CB7">
      <w:pPr>
        <w:pStyle w:val="ListParagraph"/>
        <w:numPr>
          <w:ilvl w:val="2"/>
          <w:numId w:val="1"/>
        </w:numPr>
      </w:pPr>
      <w:r>
        <w:t>Components or tools that should be newly developed to fill a gap</w:t>
      </w:r>
    </w:p>
    <w:p w:rsidR="0059571C" w:rsidRDefault="0059571C" w:rsidP="00593CB7">
      <w:pPr>
        <w:pStyle w:val="ListParagraph"/>
        <w:numPr>
          <w:ilvl w:val="1"/>
          <w:numId w:val="1"/>
        </w:numPr>
      </w:pPr>
      <w:r>
        <w:lastRenderedPageBreak/>
        <w:t>Plan for integrating the technology with existing eHealth tools, portals, and strategies</w:t>
      </w:r>
    </w:p>
    <w:p w:rsidR="0059571C" w:rsidRDefault="0059571C" w:rsidP="00593CB7">
      <w:pPr>
        <w:pStyle w:val="ListParagraph"/>
        <w:numPr>
          <w:ilvl w:val="1"/>
          <w:numId w:val="1"/>
        </w:numPr>
      </w:pPr>
      <w:r>
        <w:t>Describe the plan for technology oversight, implementation, and maintenance. Recommend a lead entity (e.g. DGDA, MOHFW, PCB, etc.) that would house the technology and the staffing needed at the lead entity to run the technology.</w:t>
      </w:r>
    </w:p>
    <w:p w:rsidR="0059571C" w:rsidRDefault="0059571C" w:rsidP="00593CB7">
      <w:pPr>
        <w:pStyle w:val="ListParagraph"/>
        <w:numPr>
          <w:ilvl w:val="1"/>
          <w:numId w:val="1"/>
        </w:numPr>
      </w:pPr>
      <w:r>
        <w:t>Strategy for building the tools and rolling-out the technology during the implementation phase.</w:t>
      </w:r>
    </w:p>
    <w:p w:rsidR="0059571C" w:rsidRDefault="0059571C" w:rsidP="00593CB7">
      <w:pPr>
        <w:pStyle w:val="ListParagraph"/>
        <w:numPr>
          <w:ilvl w:val="1"/>
          <w:numId w:val="1"/>
        </w:numPr>
      </w:pPr>
      <w:r>
        <w:t>High level summary of the resources needed and timeline for introducing, scaling-up, and maintaining the technology.</w:t>
      </w:r>
    </w:p>
    <w:p w:rsidR="0059571C" w:rsidRDefault="0059571C" w:rsidP="00593CB7">
      <w:pPr>
        <w:pStyle w:val="ListParagraph"/>
        <w:numPr>
          <w:ilvl w:val="0"/>
          <w:numId w:val="1"/>
        </w:numPr>
      </w:pPr>
      <w:r>
        <w:t xml:space="preserve">Hold technology strategy technical working group meeting(s) to solicit stakeholder feedback on the concept note. </w:t>
      </w:r>
    </w:p>
    <w:p w:rsidR="0059571C" w:rsidRDefault="0059571C" w:rsidP="00593CB7">
      <w:pPr>
        <w:pStyle w:val="ListParagraph"/>
        <w:numPr>
          <w:ilvl w:val="0"/>
          <w:numId w:val="1"/>
        </w:numPr>
      </w:pPr>
      <w:r>
        <w:t>Based on stakeholder feedback, revise the concept note to propose a final BPMI technology strategy.</w:t>
      </w:r>
    </w:p>
    <w:p w:rsidR="0059571C" w:rsidRDefault="0059571C" w:rsidP="00593CB7">
      <w:pPr>
        <w:pStyle w:val="ListParagraph"/>
        <w:numPr>
          <w:ilvl w:val="0"/>
          <w:numId w:val="1"/>
        </w:numPr>
      </w:pPr>
      <w:r>
        <w:t>Propose final technology strategy to a broader group of key stakeholders at a technology strategy finalization workshop for final approval.</w:t>
      </w:r>
    </w:p>
    <w:p w:rsidR="007B77FE" w:rsidRDefault="007B77FE" w:rsidP="005C74C7">
      <w:pPr>
        <w:pStyle w:val="Heading1"/>
        <w:sectPr w:rsidR="007B77FE" w:rsidSect="00785D52">
          <w:pgSz w:w="12240" w:h="15840"/>
          <w:pgMar w:top="1440" w:right="1440" w:bottom="1440" w:left="1440" w:header="720" w:footer="720" w:gutter="0"/>
          <w:cols w:space="720"/>
          <w:docGrid w:linePitch="360"/>
        </w:sectPr>
      </w:pPr>
    </w:p>
    <w:p w:rsidR="00A809C7" w:rsidRDefault="00A809C7" w:rsidP="00AC2A41"/>
    <w:p w:rsidR="0059571C" w:rsidRDefault="0059571C" w:rsidP="0059571C">
      <w:pPr>
        <w:pStyle w:val="Caption"/>
      </w:pPr>
      <w:bookmarkStart w:id="60" w:name="_Toc457743472"/>
      <w:r>
        <w:t xml:space="preserve">ANNEX </w:t>
      </w:r>
      <w:fldSimple w:instr=" SEQ ANNEX \* ALPHABETIC ">
        <w:r w:rsidR="00BB0C6A">
          <w:rPr>
            <w:noProof/>
          </w:rPr>
          <w:t>B</w:t>
        </w:r>
      </w:fldSimple>
      <w:r>
        <w:t>: List o</w:t>
      </w:r>
      <w:r w:rsidRPr="00AF3637">
        <w:t>f People Met</w:t>
      </w:r>
      <w:bookmarkEnd w:id="60"/>
    </w:p>
    <w:p w:rsidR="0059571C" w:rsidRDefault="0059571C" w:rsidP="00593CB7">
      <w:pPr>
        <w:pStyle w:val="ListParagraph"/>
        <w:numPr>
          <w:ilvl w:val="0"/>
          <w:numId w:val="2"/>
        </w:numPr>
        <w:spacing w:before="120" w:after="120"/>
      </w:pPr>
      <w:r>
        <w:t xml:space="preserve">Major General </w:t>
      </w:r>
      <w:proofErr w:type="spellStart"/>
      <w:r>
        <w:t>Mustafizur</w:t>
      </w:r>
      <w:proofErr w:type="spellEnd"/>
      <w:r>
        <w:t xml:space="preserve"> </w:t>
      </w:r>
      <w:proofErr w:type="spellStart"/>
      <w:r>
        <w:t>Rahman</w:t>
      </w:r>
      <w:proofErr w:type="spellEnd"/>
      <w:r>
        <w:t>, Director General, DGDA</w:t>
      </w:r>
    </w:p>
    <w:p w:rsidR="0059571C" w:rsidRDefault="0059571C" w:rsidP="00593CB7">
      <w:pPr>
        <w:pStyle w:val="ListParagraph"/>
        <w:numPr>
          <w:ilvl w:val="0"/>
          <w:numId w:val="2"/>
        </w:numPr>
        <w:spacing w:before="120" w:after="120"/>
      </w:pPr>
      <w:r>
        <w:t xml:space="preserve">Professor </w:t>
      </w:r>
      <w:proofErr w:type="spellStart"/>
      <w:r>
        <w:t>Abul</w:t>
      </w:r>
      <w:proofErr w:type="spellEnd"/>
      <w:r>
        <w:t xml:space="preserve"> </w:t>
      </w:r>
      <w:proofErr w:type="spellStart"/>
      <w:r>
        <w:t>Kalam</w:t>
      </w:r>
      <w:proofErr w:type="spellEnd"/>
      <w:r>
        <w:t xml:space="preserve"> Azad, Additional Director General (Administration) and Director (MIS), DGHS</w:t>
      </w:r>
    </w:p>
    <w:p w:rsidR="0059571C" w:rsidRDefault="0059571C" w:rsidP="00593CB7">
      <w:pPr>
        <w:pStyle w:val="ListParagraph"/>
        <w:numPr>
          <w:ilvl w:val="0"/>
          <w:numId w:val="2"/>
        </w:numPr>
        <w:spacing w:before="120" w:after="120"/>
      </w:pPr>
      <w:r>
        <w:t xml:space="preserve">Mr. </w:t>
      </w:r>
      <w:proofErr w:type="spellStart"/>
      <w:r>
        <w:t>Golam</w:t>
      </w:r>
      <w:proofErr w:type="spellEnd"/>
      <w:r>
        <w:t xml:space="preserve"> </w:t>
      </w:r>
      <w:proofErr w:type="spellStart"/>
      <w:r>
        <w:t>Kibria</w:t>
      </w:r>
      <w:proofErr w:type="spellEnd"/>
      <w:r>
        <w:t xml:space="preserve"> Director, DGDA (functioning as Acting DG as DG is abroad)</w:t>
      </w:r>
    </w:p>
    <w:p w:rsidR="0059571C" w:rsidRDefault="0059571C" w:rsidP="00593CB7">
      <w:pPr>
        <w:pStyle w:val="ListParagraph"/>
        <w:numPr>
          <w:ilvl w:val="0"/>
          <w:numId w:val="2"/>
        </w:numPr>
        <w:spacing w:before="120" w:after="120"/>
      </w:pPr>
      <w:r>
        <w:t xml:space="preserve">Mr. </w:t>
      </w:r>
      <w:proofErr w:type="spellStart"/>
      <w:r>
        <w:t>Ruhul</w:t>
      </w:r>
      <w:proofErr w:type="spellEnd"/>
      <w:r>
        <w:t xml:space="preserve"> </w:t>
      </w:r>
      <w:proofErr w:type="spellStart"/>
      <w:r>
        <w:t>Amin</w:t>
      </w:r>
      <w:proofErr w:type="spellEnd"/>
      <w:r>
        <w:t>, Director, DGDA</w:t>
      </w:r>
    </w:p>
    <w:p w:rsidR="0059571C" w:rsidRDefault="0059571C" w:rsidP="00593CB7">
      <w:pPr>
        <w:pStyle w:val="ListParagraph"/>
        <w:numPr>
          <w:ilvl w:val="0"/>
          <w:numId w:val="2"/>
        </w:numPr>
        <w:spacing w:before="120" w:after="120"/>
      </w:pPr>
      <w:r>
        <w:t xml:space="preserve">Mr. </w:t>
      </w:r>
      <w:proofErr w:type="spellStart"/>
      <w:r>
        <w:t>Sukorno</w:t>
      </w:r>
      <w:proofErr w:type="spellEnd"/>
      <w:r>
        <w:t xml:space="preserve"> Ahmed, Assistant Director, DGDA</w:t>
      </w:r>
    </w:p>
    <w:p w:rsidR="0059571C" w:rsidRDefault="0059571C" w:rsidP="00593CB7">
      <w:pPr>
        <w:pStyle w:val="ListParagraph"/>
        <w:numPr>
          <w:ilvl w:val="0"/>
          <w:numId w:val="2"/>
        </w:numPr>
      </w:pPr>
      <w:r>
        <w:t xml:space="preserve">Mr. K </w:t>
      </w:r>
      <w:proofErr w:type="spellStart"/>
      <w:r>
        <w:t>K</w:t>
      </w:r>
      <w:proofErr w:type="spellEnd"/>
      <w:r>
        <w:t xml:space="preserve"> </w:t>
      </w:r>
      <w:proofErr w:type="spellStart"/>
      <w:r>
        <w:t>Saha</w:t>
      </w:r>
      <w:proofErr w:type="spellEnd"/>
      <w:r>
        <w:t>, Secretary, Pharmacy Council of Bangladesh (PCB)</w:t>
      </w:r>
    </w:p>
    <w:p w:rsidR="0059571C" w:rsidRDefault="0059571C" w:rsidP="00593CB7">
      <w:pPr>
        <w:pStyle w:val="ListParagraph"/>
        <w:numPr>
          <w:ilvl w:val="0"/>
          <w:numId w:val="2"/>
        </w:numPr>
      </w:pPr>
      <w:r>
        <w:t xml:space="preserve">Mohammed Abdul </w:t>
      </w:r>
      <w:proofErr w:type="spellStart"/>
      <w:r>
        <w:t>Hai</w:t>
      </w:r>
      <w:proofErr w:type="spellEnd"/>
      <w:r>
        <w:t>, Bangladesh Chemists and Druggists Samity</w:t>
      </w:r>
    </w:p>
    <w:p w:rsidR="0059571C" w:rsidRDefault="0059571C" w:rsidP="00593CB7">
      <w:pPr>
        <w:pStyle w:val="ListParagraph"/>
        <w:numPr>
          <w:ilvl w:val="0"/>
          <w:numId w:val="2"/>
        </w:numPr>
      </w:pPr>
      <w:r>
        <w:t xml:space="preserve">Mr. </w:t>
      </w:r>
      <w:proofErr w:type="spellStart"/>
      <w:r>
        <w:t>Golam</w:t>
      </w:r>
      <w:proofErr w:type="spellEnd"/>
      <w:r>
        <w:t xml:space="preserve"> </w:t>
      </w:r>
      <w:proofErr w:type="spellStart"/>
      <w:r>
        <w:t>Sarwar</w:t>
      </w:r>
      <w:proofErr w:type="spellEnd"/>
      <w:r>
        <w:t xml:space="preserve">, Proprietor, </w:t>
      </w:r>
      <w:proofErr w:type="spellStart"/>
      <w:r>
        <w:t>Ramna</w:t>
      </w:r>
      <w:proofErr w:type="spellEnd"/>
      <w:r>
        <w:t xml:space="preserve"> Pharmacy, </w:t>
      </w:r>
      <w:proofErr w:type="spellStart"/>
      <w:r>
        <w:t>Moghbazar</w:t>
      </w:r>
      <w:proofErr w:type="spellEnd"/>
      <w:r>
        <w:t>, Dhaka</w:t>
      </w:r>
    </w:p>
    <w:p w:rsidR="0059571C" w:rsidRDefault="0059571C" w:rsidP="00593CB7">
      <w:pPr>
        <w:pStyle w:val="ListParagraph"/>
        <w:numPr>
          <w:ilvl w:val="0"/>
          <w:numId w:val="2"/>
        </w:numPr>
      </w:pPr>
      <w:r>
        <w:t xml:space="preserve">Mr. </w:t>
      </w:r>
      <w:proofErr w:type="spellStart"/>
      <w:r>
        <w:t>Shafiuddin</w:t>
      </w:r>
      <w:proofErr w:type="spellEnd"/>
      <w:r>
        <w:t xml:space="preserve"> Ahmed, Pharmacy owner.</w:t>
      </w:r>
    </w:p>
    <w:p w:rsidR="0059571C" w:rsidRDefault="0059571C" w:rsidP="00593CB7">
      <w:pPr>
        <w:pStyle w:val="ListParagraph"/>
        <w:numPr>
          <w:ilvl w:val="0"/>
          <w:numId w:val="2"/>
        </w:numPr>
      </w:pPr>
      <w:r>
        <w:t xml:space="preserve">Anwar </w:t>
      </w:r>
      <w:proofErr w:type="spellStart"/>
      <w:r>
        <w:t>Hossain</w:t>
      </w:r>
      <w:proofErr w:type="spellEnd"/>
      <w:r>
        <w:t xml:space="preserve"> </w:t>
      </w:r>
      <w:proofErr w:type="spellStart"/>
      <w:r>
        <w:t>Mridha</w:t>
      </w:r>
      <w:proofErr w:type="spellEnd"/>
      <w:r>
        <w:t xml:space="preserve">, Managing Pharmacy, </w:t>
      </w:r>
      <w:proofErr w:type="spellStart"/>
      <w:r>
        <w:t>Tamanna</w:t>
      </w:r>
      <w:proofErr w:type="spellEnd"/>
      <w:r>
        <w:t xml:space="preserve"> Pharmacy</w:t>
      </w:r>
    </w:p>
    <w:p w:rsidR="0059571C" w:rsidRDefault="0059571C" w:rsidP="00593CB7">
      <w:pPr>
        <w:pStyle w:val="ListParagraph"/>
        <w:numPr>
          <w:ilvl w:val="0"/>
          <w:numId w:val="2"/>
        </w:numPr>
      </w:pPr>
      <w:proofErr w:type="spellStart"/>
      <w:r>
        <w:t>Golam</w:t>
      </w:r>
      <w:proofErr w:type="spellEnd"/>
      <w:r>
        <w:t xml:space="preserve"> </w:t>
      </w:r>
      <w:proofErr w:type="spellStart"/>
      <w:r>
        <w:t>Mostafa</w:t>
      </w:r>
      <w:proofErr w:type="spellEnd"/>
      <w:r>
        <w:t xml:space="preserve"> </w:t>
      </w:r>
      <w:proofErr w:type="spellStart"/>
      <w:r>
        <w:t>Farajee</w:t>
      </w:r>
      <w:proofErr w:type="spellEnd"/>
      <w:r>
        <w:t xml:space="preserve">, Managing Partner, </w:t>
      </w:r>
      <w:proofErr w:type="spellStart"/>
      <w:r>
        <w:t>Lavendar</w:t>
      </w:r>
      <w:proofErr w:type="spellEnd"/>
      <w:r>
        <w:t xml:space="preserve"> Pharmacy</w:t>
      </w:r>
    </w:p>
    <w:p w:rsidR="0059571C" w:rsidRDefault="0059571C" w:rsidP="00593CB7">
      <w:pPr>
        <w:pStyle w:val="ListParagraph"/>
        <w:numPr>
          <w:ilvl w:val="0"/>
          <w:numId w:val="2"/>
        </w:numPr>
        <w:spacing w:before="120" w:after="120"/>
      </w:pPr>
      <w:r>
        <w:t xml:space="preserve">Mr. S M </w:t>
      </w:r>
      <w:proofErr w:type="spellStart"/>
      <w:r>
        <w:t>Shafiuzzaman</w:t>
      </w:r>
      <w:proofErr w:type="spellEnd"/>
      <w:r>
        <w:t>, Secretary General, BAPI</w:t>
      </w:r>
    </w:p>
    <w:p w:rsidR="0059571C" w:rsidRDefault="0059571C" w:rsidP="00593CB7">
      <w:pPr>
        <w:pStyle w:val="ListParagraph"/>
        <w:numPr>
          <w:ilvl w:val="0"/>
          <w:numId w:val="2"/>
        </w:numPr>
        <w:spacing w:before="120" w:after="120"/>
      </w:pPr>
      <w:r>
        <w:t xml:space="preserve">Mr. Md. </w:t>
      </w:r>
      <w:proofErr w:type="spellStart"/>
      <w:r>
        <w:t>Harunur</w:t>
      </w:r>
      <w:proofErr w:type="spellEnd"/>
      <w:r>
        <w:t xml:space="preserve"> Rashid , Chairman, Globe Pharmaceuticals Ltd.</w:t>
      </w:r>
    </w:p>
    <w:p w:rsidR="0059571C" w:rsidRDefault="0059571C" w:rsidP="00593CB7">
      <w:pPr>
        <w:pStyle w:val="ListParagraph"/>
        <w:numPr>
          <w:ilvl w:val="0"/>
          <w:numId w:val="2"/>
        </w:numPr>
        <w:spacing w:before="120" w:after="120"/>
      </w:pPr>
      <w:r>
        <w:t xml:space="preserve">Mr. </w:t>
      </w:r>
      <w:proofErr w:type="spellStart"/>
      <w:r>
        <w:t>Mojibul</w:t>
      </w:r>
      <w:proofErr w:type="spellEnd"/>
      <w:r>
        <w:t xml:space="preserve"> Islam </w:t>
      </w:r>
      <w:proofErr w:type="spellStart"/>
      <w:r>
        <w:t>Panna</w:t>
      </w:r>
      <w:proofErr w:type="spellEnd"/>
      <w:r>
        <w:t xml:space="preserve">, Managing Director, </w:t>
      </w:r>
      <w:proofErr w:type="spellStart"/>
      <w:r>
        <w:t>Amico</w:t>
      </w:r>
      <w:proofErr w:type="spellEnd"/>
      <w:r>
        <w:t xml:space="preserve"> Laboratories Ltd.</w:t>
      </w:r>
    </w:p>
    <w:p w:rsidR="0059571C" w:rsidRDefault="0059571C" w:rsidP="00593CB7">
      <w:pPr>
        <w:pStyle w:val="ListParagraph"/>
        <w:numPr>
          <w:ilvl w:val="0"/>
          <w:numId w:val="2"/>
        </w:numPr>
        <w:spacing w:before="120" w:after="120"/>
      </w:pPr>
      <w:r>
        <w:t xml:space="preserve">Mr. </w:t>
      </w:r>
      <w:proofErr w:type="spellStart"/>
      <w:r>
        <w:t>Zakir</w:t>
      </w:r>
      <w:proofErr w:type="spellEnd"/>
      <w:r>
        <w:t xml:space="preserve"> </w:t>
      </w:r>
      <w:proofErr w:type="spellStart"/>
      <w:r>
        <w:t>Hossain</w:t>
      </w:r>
      <w:proofErr w:type="spellEnd"/>
      <w:r>
        <w:t xml:space="preserve">, Managing Director, Delta </w:t>
      </w:r>
      <w:proofErr w:type="spellStart"/>
      <w:r>
        <w:t>Pharma</w:t>
      </w:r>
      <w:proofErr w:type="spellEnd"/>
      <w:r>
        <w:t xml:space="preserve"> Ltd.</w:t>
      </w:r>
    </w:p>
    <w:p w:rsidR="0059571C" w:rsidRDefault="0059571C" w:rsidP="00593CB7">
      <w:pPr>
        <w:pStyle w:val="ListParagraph"/>
        <w:numPr>
          <w:ilvl w:val="0"/>
          <w:numId w:val="2"/>
        </w:numPr>
        <w:spacing w:before="120" w:after="120"/>
      </w:pPr>
      <w:r>
        <w:t xml:space="preserve">Mr. </w:t>
      </w:r>
      <w:proofErr w:type="spellStart"/>
      <w:r>
        <w:t>Mohibuzzaman</w:t>
      </w:r>
      <w:proofErr w:type="spellEnd"/>
      <w:r>
        <w:t>, Managing Director, ACI Pharmaceuticals Ltd.</w:t>
      </w:r>
    </w:p>
    <w:p w:rsidR="0059571C" w:rsidRDefault="0059571C" w:rsidP="00593CB7">
      <w:pPr>
        <w:pStyle w:val="ListParagraph"/>
        <w:numPr>
          <w:ilvl w:val="0"/>
          <w:numId w:val="2"/>
        </w:numPr>
        <w:spacing w:before="120" w:after="120"/>
      </w:pPr>
      <w:r>
        <w:t xml:space="preserve">Dr. </w:t>
      </w:r>
      <w:proofErr w:type="spellStart"/>
      <w:r>
        <w:t>Anwarul</w:t>
      </w:r>
      <w:proofErr w:type="spellEnd"/>
      <w:r>
        <w:t xml:space="preserve"> </w:t>
      </w:r>
      <w:proofErr w:type="spellStart"/>
      <w:r>
        <w:t>Islma</w:t>
      </w:r>
      <w:proofErr w:type="spellEnd"/>
      <w:r>
        <w:t xml:space="preserve">, </w:t>
      </w:r>
      <w:proofErr w:type="spellStart"/>
      <w:r>
        <w:t>Biopharma</w:t>
      </w:r>
      <w:proofErr w:type="spellEnd"/>
      <w:r>
        <w:t xml:space="preserve"> Ltd.</w:t>
      </w:r>
    </w:p>
    <w:p w:rsidR="0059571C" w:rsidRDefault="0059571C" w:rsidP="00593CB7">
      <w:pPr>
        <w:pStyle w:val="ListParagraph"/>
        <w:numPr>
          <w:ilvl w:val="0"/>
          <w:numId w:val="2"/>
        </w:numPr>
        <w:spacing w:before="120" w:after="120"/>
      </w:pPr>
      <w:r>
        <w:t xml:space="preserve">Mr. </w:t>
      </w:r>
      <w:proofErr w:type="spellStart"/>
      <w:r>
        <w:t>Munir</w:t>
      </w:r>
      <w:proofErr w:type="spellEnd"/>
      <w:r>
        <w:t xml:space="preserve"> </w:t>
      </w:r>
      <w:proofErr w:type="spellStart"/>
      <w:r>
        <w:t>Hasan</w:t>
      </w:r>
      <w:proofErr w:type="spellEnd"/>
      <w:r>
        <w:t>, Country Coordinator, www.shikhok.com.</w:t>
      </w:r>
    </w:p>
    <w:p w:rsidR="0059571C" w:rsidRDefault="0059571C" w:rsidP="00593CB7">
      <w:pPr>
        <w:pStyle w:val="ListParagraph"/>
        <w:numPr>
          <w:ilvl w:val="0"/>
          <w:numId w:val="2"/>
        </w:numPr>
        <w:spacing w:before="120" w:after="120"/>
      </w:pPr>
      <w:r>
        <w:t xml:space="preserve">Mr. </w:t>
      </w:r>
      <w:proofErr w:type="spellStart"/>
      <w:r>
        <w:t>Masud</w:t>
      </w:r>
      <w:proofErr w:type="spellEnd"/>
      <w:r>
        <w:t xml:space="preserve"> </w:t>
      </w:r>
      <w:proofErr w:type="spellStart"/>
      <w:r>
        <w:t>Parvez</w:t>
      </w:r>
      <w:proofErr w:type="spellEnd"/>
      <w:r>
        <w:t>, icddr,b (working in DHIS2)</w:t>
      </w:r>
    </w:p>
    <w:p w:rsidR="00886FE5" w:rsidRDefault="00886FE5" w:rsidP="00593CB7">
      <w:pPr>
        <w:pStyle w:val="ListParagraph"/>
        <w:numPr>
          <w:ilvl w:val="0"/>
          <w:numId w:val="2"/>
        </w:numPr>
        <w:spacing w:before="120" w:after="120"/>
      </w:pPr>
      <w:r>
        <w:t xml:space="preserve">Mr. </w:t>
      </w:r>
      <w:proofErr w:type="spellStart"/>
      <w:r>
        <w:t>Jafary</w:t>
      </w:r>
      <w:proofErr w:type="spellEnd"/>
      <w:r>
        <w:t xml:space="preserve"> Liana, MSH, Tanzania</w:t>
      </w:r>
    </w:p>
    <w:p w:rsidR="00907BF2" w:rsidRDefault="00907BF2" w:rsidP="00593CB7">
      <w:pPr>
        <w:pStyle w:val="ListParagraph"/>
        <w:numPr>
          <w:ilvl w:val="0"/>
          <w:numId w:val="2"/>
        </w:numPr>
        <w:spacing w:before="120" w:after="120"/>
      </w:pPr>
      <w:r w:rsidRPr="00A571F1">
        <w:t xml:space="preserve">Mr. Jacob </w:t>
      </w:r>
      <w:proofErr w:type="spellStart"/>
      <w:r w:rsidRPr="00A571F1">
        <w:t>Mtalitinya</w:t>
      </w:r>
      <w:proofErr w:type="spellEnd"/>
      <w:r>
        <w:t>, ITIDO (through a Skype call)</w:t>
      </w:r>
    </w:p>
    <w:p w:rsidR="005E5DC7" w:rsidRDefault="005E5DC7" w:rsidP="005E5DC7"/>
    <w:sectPr w:rsidR="005E5DC7" w:rsidSect="005E5DC7">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E95" w:rsidRDefault="00FD1E95" w:rsidP="00982016">
      <w:pPr>
        <w:spacing w:before="0" w:after="0" w:line="240" w:lineRule="auto"/>
      </w:pPr>
      <w:r>
        <w:separator/>
      </w:r>
    </w:p>
  </w:endnote>
  <w:endnote w:type="continuationSeparator" w:id="0">
    <w:p w:rsidR="00FD1E95" w:rsidRDefault="00FD1E95" w:rsidP="0098201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55EE1270-9379-4178-AC57-105043ABA4C8}"/>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kosh2">
    <w:panose1 w:val="02000506000000020004"/>
    <w:charset w:val="00"/>
    <w:family w:val="auto"/>
    <w:pitch w:val="variable"/>
    <w:sig w:usb0="2001800F" w:usb1="00000000" w:usb2="00000000" w:usb3="00000000" w:csb0="00000111" w:csb1="00000000"/>
  </w:font>
  <w:font w:name="GillSans">
    <w:altName w:val="GillSan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435264"/>
      <w:docPartObj>
        <w:docPartGallery w:val="Page Numbers (Bottom of Page)"/>
        <w:docPartUnique/>
      </w:docPartObj>
    </w:sdtPr>
    <w:sdtContent>
      <w:p w:rsidR="00CE7D7C" w:rsidRDefault="00672D80">
        <w:pPr>
          <w:pStyle w:val="Footer"/>
          <w:jc w:val="center"/>
        </w:pPr>
        <w:fldSimple w:instr=" PAGE   \* MERGEFORMAT ">
          <w:r w:rsidR="00BB0C6A">
            <w:rPr>
              <w:noProof/>
            </w:rPr>
            <w:t>2</w:t>
          </w:r>
        </w:fldSimple>
      </w:p>
    </w:sdtContent>
  </w:sdt>
  <w:p w:rsidR="00CE7D7C" w:rsidRDefault="00CE7D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31505"/>
      <w:docPartObj>
        <w:docPartGallery w:val="Page Numbers (Bottom of Page)"/>
        <w:docPartUnique/>
      </w:docPartObj>
    </w:sdtPr>
    <w:sdtContent>
      <w:p w:rsidR="00CE7D7C" w:rsidRDefault="00CE7D7C">
        <w:pPr>
          <w:pStyle w:val="Footer"/>
          <w:jc w:val="center"/>
        </w:pPr>
      </w:p>
      <w:p w:rsidR="00CE7D7C" w:rsidRDefault="00672D80">
        <w:pPr>
          <w:pStyle w:val="Footer"/>
          <w:jc w:val="center"/>
        </w:pPr>
        <w:fldSimple w:instr=" PAGE   \* MERGEFORMAT ">
          <w:r w:rsidR="00BB0C6A">
            <w:rPr>
              <w:noProof/>
            </w:rPr>
            <w:t>53</w:t>
          </w:r>
        </w:fldSimple>
      </w:p>
    </w:sdtContent>
  </w:sdt>
  <w:p w:rsidR="00CE7D7C" w:rsidRDefault="00CE7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E95" w:rsidRDefault="00FD1E95" w:rsidP="00982016">
      <w:pPr>
        <w:spacing w:before="0" w:after="0" w:line="240" w:lineRule="auto"/>
      </w:pPr>
      <w:r>
        <w:separator/>
      </w:r>
    </w:p>
  </w:footnote>
  <w:footnote w:type="continuationSeparator" w:id="0">
    <w:p w:rsidR="00FD1E95" w:rsidRDefault="00FD1E95" w:rsidP="00982016">
      <w:pPr>
        <w:spacing w:before="0" w:after="0" w:line="240" w:lineRule="auto"/>
      </w:pPr>
      <w:r>
        <w:continuationSeparator/>
      </w:r>
    </w:p>
  </w:footnote>
  <w:footnote w:id="1">
    <w:p w:rsidR="00CE7D7C" w:rsidRDefault="00CE7D7C">
      <w:pPr>
        <w:pStyle w:val="FootnoteText"/>
      </w:pPr>
      <w:r w:rsidRPr="00236BB3">
        <w:rPr>
          <w:rStyle w:val="FootnoteReference"/>
        </w:rPr>
        <w:footnoteRef/>
      </w:r>
      <w:r>
        <w:t xml:space="preserve"> </w:t>
      </w:r>
      <w:proofErr w:type="gramStart"/>
      <w:r>
        <w:t>mohfw.gov.bd, dgda.gov.bd, dghs.gov.bd, pcb.gov.bd, bmdc.gov.bd, bteb.gov.bd and portal.services.gov.bd.</w:t>
      </w:r>
      <w:proofErr w:type="gramEnd"/>
    </w:p>
  </w:footnote>
  <w:footnote w:id="2">
    <w:p w:rsidR="00CE7D7C" w:rsidRDefault="00CE7D7C">
      <w:pPr>
        <w:pStyle w:val="FootnoteText"/>
      </w:pPr>
      <w:r w:rsidRPr="00236BB3">
        <w:rPr>
          <w:rStyle w:val="FootnoteReference"/>
        </w:rPr>
        <w:footnoteRef/>
      </w:r>
      <w:r>
        <w:t xml:space="preserve"> </w:t>
      </w:r>
      <w:r w:rsidRPr="003C6578">
        <w:t>http://databank.worldbank.org/data/reports.aspx?source=2&amp;country=&amp;series=SP.DYN.LE00.IN&amp;period=</w:t>
      </w:r>
    </w:p>
  </w:footnote>
  <w:footnote w:id="3">
    <w:p w:rsidR="00CE7D7C" w:rsidRDefault="00CE7D7C">
      <w:pPr>
        <w:pStyle w:val="FootnoteText"/>
      </w:pPr>
      <w:r w:rsidRPr="00236BB3">
        <w:rPr>
          <w:rStyle w:val="FootnoteReference"/>
        </w:rPr>
        <w:footnoteRef/>
      </w:r>
      <w:r>
        <w:t xml:space="preserve"> This policy has not yet been approved by the government.</w:t>
      </w:r>
    </w:p>
  </w:footnote>
  <w:footnote w:id="4">
    <w:p w:rsidR="00CE7D7C" w:rsidRDefault="00CE7D7C">
      <w:pPr>
        <w:pStyle w:val="FootnoteText"/>
      </w:pPr>
      <w:r w:rsidRPr="00236BB3">
        <w:rPr>
          <w:rStyle w:val="FootnoteReference"/>
        </w:rPr>
        <w:footnoteRef/>
      </w:r>
      <w:r>
        <w:t xml:space="preserve"> </w:t>
      </w:r>
      <w:r w:rsidRPr="00B6761C">
        <w:t>http://www.statista.com/topics/1764</w:t>
      </w:r>
      <w:r>
        <w:t>/global-pharmaceutical-industry accessed 12 May 2016</w:t>
      </w:r>
    </w:p>
  </w:footnote>
  <w:footnote w:id="5">
    <w:p w:rsidR="00CE7D7C" w:rsidRDefault="00CE7D7C">
      <w:pPr>
        <w:pStyle w:val="FootnoteText"/>
      </w:pPr>
      <w:r w:rsidRPr="00236BB3">
        <w:rPr>
          <w:rStyle w:val="FootnoteReference"/>
        </w:rPr>
        <w:footnoteRef/>
      </w:r>
      <w:r>
        <w:t xml:space="preserve"> TRIPs agreement allows exemption from patents up to 2032 to </w:t>
      </w:r>
      <w:proofErr w:type="spellStart"/>
      <w:r>
        <w:t>ldcs</w:t>
      </w:r>
      <w:proofErr w:type="spellEnd"/>
      <w:r>
        <w:t>. It has to be seen whether that benefit would continue as Bangladesh has become a lower middle income country in the meantime.</w:t>
      </w:r>
    </w:p>
  </w:footnote>
  <w:footnote w:id="6">
    <w:p w:rsidR="00CE7D7C" w:rsidRDefault="00CE7D7C" w:rsidP="001B320D">
      <w:pPr>
        <w:pStyle w:val="FootnoteText"/>
      </w:pPr>
      <w:r w:rsidRPr="00236BB3">
        <w:rPr>
          <w:rStyle w:val="FootnoteReference"/>
        </w:rPr>
        <w:footnoteRef/>
      </w:r>
      <w:r>
        <w:t xml:space="preserve"> DGDA website lists 270 as the total number, but it was found that one record contains dummy data. </w:t>
      </w:r>
    </w:p>
  </w:footnote>
  <w:footnote w:id="7">
    <w:p w:rsidR="00CE7D7C" w:rsidRDefault="00CE7D7C">
      <w:pPr>
        <w:pStyle w:val="FootnoteText"/>
      </w:pPr>
      <w:r w:rsidRPr="00236BB3">
        <w:rPr>
          <w:rStyle w:val="FootnoteReference"/>
        </w:rPr>
        <w:footnoteRef/>
      </w:r>
      <w:r>
        <w:t xml:space="preserve"> As appeared on DGDA website. This figure changes rapidly due to updating.</w:t>
      </w:r>
    </w:p>
  </w:footnote>
  <w:footnote w:id="8">
    <w:p w:rsidR="00CE7D7C" w:rsidRDefault="00CE7D7C">
      <w:pPr>
        <w:pStyle w:val="FootnoteText"/>
      </w:pPr>
      <w:r w:rsidRPr="00236BB3">
        <w:rPr>
          <w:rStyle w:val="FootnoteReference"/>
        </w:rPr>
        <w:footnoteRef/>
      </w:r>
      <w:r>
        <w:t xml:space="preserve"> Lost income from unregistered pharmacies plus biennial renewal fees could amount to at least double the amount earned annually.</w:t>
      </w:r>
    </w:p>
  </w:footnote>
  <w:footnote w:id="9">
    <w:p w:rsidR="00CE7D7C" w:rsidRDefault="00CE7D7C">
      <w:pPr>
        <w:pStyle w:val="FootnoteText"/>
      </w:pPr>
      <w:r w:rsidRPr="00236BB3">
        <w:rPr>
          <w:rStyle w:val="FootnoteReference"/>
        </w:rPr>
        <w:footnoteRef/>
      </w:r>
      <w:r>
        <w:t xml:space="preserve"> Summary findings gathered from preliminary report done under BPMI (courtesy ADS project).</w:t>
      </w:r>
    </w:p>
  </w:footnote>
  <w:footnote w:id="10">
    <w:p w:rsidR="00CE7D7C" w:rsidRDefault="00CE7D7C" w:rsidP="001C1B3B">
      <w:pPr>
        <w:pStyle w:val="FootnoteText"/>
      </w:pPr>
      <w:r w:rsidRPr="00236BB3">
        <w:rPr>
          <w:rStyle w:val="FootnoteReference"/>
        </w:rPr>
        <w:footnoteRef/>
      </w:r>
      <w:r>
        <w:t xml:space="preserve"> Wholesale pharmacies registration is not a separate category and it is only given to the manufacturers and discontinued currently.</w:t>
      </w:r>
    </w:p>
  </w:footnote>
  <w:footnote w:id="11">
    <w:p w:rsidR="00CE7D7C" w:rsidRDefault="00CE7D7C">
      <w:pPr>
        <w:pStyle w:val="FootnoteText"/>
      </w:pPr>
      <w:r w:rsidRPr="00236BB3">
        <w:rPr>
          <w:rStyle w:val="FootnoteReference"/>
        </w:rPr>
        <w:footnoteRef/>
      </w:r>
      <w:r>
        <w:t xml:space="preserve"> A receipt in support of payment made to the government treasury. Such payments are only accepted in Bangladesh Bank branches and designated branches of Sonali Bank.</w:t>
      </w:r>
    </w:p>
  </w:footnote>
  <w:footnote w:id="12">
    <w:p w:rsidR="00CE7D7C" w:rsidRDefault="00CE7D7C">
      <w:pPr>
        <w:pStyle w:val="FootnoteText"/>
      </w:pPr>
      <w:r w:rsidRPr="00236BB3">
        <w:rPr>
          <w:rStyle w:val="FootnoteReference"/>
        </w:rPr>
        <w:footnoteRef/>
      </w:r>
      <w:r>
        <w:t xml:space="preserve"> </w:t>
      </w:r>
      <w:proofErr w:type="gramStart"/>
      <w:r>
        <w:t>A local government institution at the lowest tier of administration responsible for issuance of trade licenses.</w:t>
      </w:r>
      <w:proofErr w:type="gramEnd"/>
    </w:p>
  </w:footnote>
  <w:footnote w:id="13">
    <w:p w:rsidR="00CE7D7C" w:rsidRDefault="00CE7D7C">
      <w:pPr>
        <w:pStyle w:val="FootnoteText"/>
      </w:pPr>
      <w:r w:rsidRPr="00236BB3">
        <w:rPr>
          <w:rStyle w:val="FootnoteReference"/>
        </w:rPr>
        <w:footnoteRef/>
      </w:r>
      <w:r>
        <w:t xml:space="preserve"> As all citizens of the country are now provided with an NID, there is no point in obtaining the citizen certificate. Collection of NID number opens up the avenue for verification online. </w:t>
      </w:r>
    </w:p>
  </w:footnote>
  <w:footnote w:id="14">
    <w:p w:rsidR="00CE7D7C" w:rsidRDefault="00CE7D7C">
      <w:pPr>
        <w:pStyle w:val="FootnoteText"/>
      </w:pPr>
      <w:r w:rsidRPr="00236BB3">
        <w:rPr>
          <w:rStyle w:val="FootnoteReference"/>
        </w:rPr>
        <w:footnoteRef/>
      </w:r>
      <w:r>
        <w:t xml:space="preserve"> This is done by the district offices. However, the figures may not represent actual situations.</w:t>
      </w:r>
    </w:p>
  </w:footnote>
  <w:footnote w:id="15">
    <w:p w:rsidR="00CE7D7C" w:rsidRDefault="00CE7D7C">
      <w:pPr>
        <w:pStyle w:val="FootnoteText"/>
      </w:pPr>
      <w:r w:rsidRPr="00236BB3">
        <w:rPr>
          <w:rStyle w:val="FootnoteReference"/>
        </w:rPr>
        <w:footnoteRef/>
      </w:r>
      <w:r>
        <w:t xml:space="preserve"> Drug Courts are established by the Drug Act of 1940. An Assistant Judge in the district performs as Judge for the Drug Court.</w:t>
      </w:r>
    </w:p>
  </w:footnote>
  <w:footnote w:id="16">
    <w:p w:rsidR="00CE7D7C" w:rsidRDefault="00CE7D7C">
      <w:pPr>
        <w:pStyle w:val="FootnoteText"/>
      </w:pPr>
      <w:r w:rsidRPr="00236BB3">
        <w:rPr>
          <w:rStyle w:val="FootnoteReference"/>
        </w:rPr>
        <w:footnoteRef/>
      </w:r>
      <w:r>
        <w:t xml:space="preserve"> Mobile courts are conducted by Executive Magistrates through roving teams and accompanying DGDA officials. </w:t>
      </w:r>
    </w:p>
  </w:footnote>
  <w:footnote w:id="17">
    <w:p w:rsidR="00CE7D7C" w:rsidRDefault="00CE7D7C">
      <w:pPr>
        <w:pStyle w:val="FootnoteText"/>
      </w:pPr>
      <w:r w:rsidRPr="00236BB3">
        <w:rPr>
          <w:rStyle w:val="FootnoteReference"/>
        </w:rPr>
        <w:footnoteRef/>
      </w:r>
      <w:r>
        <w:t xml:space="preserve"> CCDS stands for Citizen Core Data Structure approved by Cabinet Division and prescribed for national databases.  </w:t>
      </w:r>
    </w:p>
  </w:footnote>
  <w:footnote w:id="18">
    <w:p w:rsidR="000A7BBB" w:rsidRDefault="000A7BBB">
      <w:pPr>
        <w:pStyle w:val="FootnoteText"/>
      </w:pPr>
      <w:r>
        <w:rPr>
          <w:rStyle w:val="FootnoteReference"/>
        </w:rPr>
        <w:footnoteRef/>
      </w:r>
      <w:r>
        <w:t xml:space="preserve"> </w:t>
      </w:r>
      <w:r w:rsidRPr="000A7BBB">
        <w:t>http://www.alexa.com/siteinfo/dgda.gov.bd</w:t>
      </w:r>
    </w:p>
  </w:footnote>
  <w:footnote w:id="19">
    <w:p w:rsidR="00CE7D7C" w:rsidRDefault="00CE7D7C">
      <w:pPr>
        <w:pStyle w:val="FootnoteText"/>
      </w:pPr>
      <w:r w:rsidRPr="00236BB3">
        <w:rPr>
          <w:rStyle w:val="FootnoteReference"/>
        </w:rPr>
        <w:footnoteRef/>
      </w:r>
      <w:r>
        <w:t xml:space="preserve"> Responsive design means device independent website suitable for mobile phones. </w:t>
      </w:r>
    </w:p>
  </w:footnote>
  <w:footnote w:id="20">
    <w:p w:rsidR="00CE7D7C" w:rsidRDefault="00CE7D7C" w:rsidP="00504E7E">
      <w:pPr>
        <w:pStyle w:val="FootnoteText"/>
      </w:pPr>
      <w:r w:rsidRPr="00236BB3">
        <w:rPr>
          <w:rStyle w:val="FootnoteReference"/>
        </w:rPr>
        <w:footnoteRef/>
      </w:r>
      <w:r>
        <w:t xml:space="preserve"> In June 2015, a number of ads about a pharmaceutical product was published in different dailies announcing a service available through mobile phones and internet from a startup. The startup has tied up with a pharmaceutical company which is printing special codes in the strip of the tablets. Sending that number through SMS to a designated number would generate a reply stating whether the drug is genuine or fake.</w:t>
      </w:r>
      <w:r w:rsidRPr="00A77376">
        <w:t xml:space="preserve"> </w:t>
      </w:r>
      <w:r>
        <w:t xml:space="preserve">See www.panacea.live. </w:t>
      </w:r>
    </w:p>
    <w:p w:rsidR="00CE7D7C" w:rsidRDefault="00CE7D7C" w:rsidP="00504E7E">
      <w:pPr>
        <w:pStyle w:val="FootnoteText"/>
      </w:pPr>
    </w:p>
  </w:footnote>
  <w:footnote w:id="21">
    <w:p w:rsidR="00CE7D7C" w:rsidRDefault="00CE7D7C">
      <w:pPr>
        <w:pStyle w:val="FootnoteText"/>
      </w:pPr>
      <w:r w:rsidRPr="00236BB3">
        <w:rPr>
          <w:rStyle w:val="FootnoteReference"/>
        </w:rPr>
        <w:footnoteRef/>
      </w:r>
      <w:r>
        <w:t xml:space="preserve"> </w:t>
      </w:r>
      <w:r w:rsidRPr="00501FF1">
        <w:t>http://www.cga.gov.bd/index.php?option=com_wrapper&amp;Itemid=497#</w:t>
      </w:r>
    </w:p>
  </w:footnote>
  <w:footnote w:id="22">
    <w:p w:rsidR="00CE7D7C" w:rsidRDefault="00CE7D7C" w:rsidP="007A34F4">
      <w:pPr>
        <w:pStyle w:val="FootnoteText"/>
      </w:pPr>
      <w:r w:rsidRPr="00236BB3">
        <w:rPr>
          <w:rStyle w:val="FootnoteReference"/>
        </w:rPr>
        <w:footnoteRef/>
      </w:r>
      <w:r>
        <w:t xml:space="preserve"> In Tanzania the responsibility was vested with the TFDA initially. On evaluating the success of ADS model, the Tanzanian authorities entrusted the regulation to PCT by an amendment of the law.</w:t>
      </w:r>
    </w:p>
  </w:footnote>
  <w:footnote w:id="23">
    <w:p w:rsidR="00CE7D7C" w:rsidRDefault="00CE7D7C" w:rsidP="00802CBE">
      <w:pPr>
        <w:pStyle w:val="FootnoteText"/>
      </w:pPr>
      <w:r w:rsidRPr="00236BB3">
        <w:rPr>
          <w:rStyle w:val="FootnoteReference"/>
        </w:rPr>
        <w:footnoteRef/>
      </w:r>
      <w:r>
        <w:t xml:space="preserve"> Samity is a Bengali word meaning Association. </w:t>
      </w:r>
    </w:p>
  </w:footnote>
  <w:footnote w:id="24">
    <w:p w:rsidR="00CE7D7C" w:rsidRDefault="00CE7D7C">
      <w:pPr>
        <w:pStyle w:val="FootnoteText"/>
        <w:rPr>
          <w:cs/>
        </w:rPr>
      </w:pPr>
      <w:r w:rsidRPr="00236BB3">
        <w:rPr>
          <w:rStyle w:val="FootnoteReference"/>
        </w:rPr>
        <w:footnoteRef/>
      </w:r>
      <w:r>
        <w:t xml:space="preserve"> </w:t>
      </w:r>
      <w:r w:rsidRPr="00AD6DA7">
        <w:rPr>
          <w:rFonts w:ascii="Nikosh2" w:hAnsi="Nikosh2"/>
          <w:cs/>
        </w:rPr>
        <w:t>সহজ ওষুধবিজ্ঞান</w:t>
      </w:r>
      <w:r>
        <w:rPr>
          <w:rFonts w:ascii="Nikosh2" w:hAnsi="Nikosh2"/>
        </w:rPr>
        <w:t xml:space="preserve">, </w:t>
      </w:r>
      <w:r>
        <w:rPr>
          <w:rFonts w:ascii="Nikosh2" w:hAnsi="Nikosh2" w:hint="cs"/>
          <w:cs/>
        </w:rPr>
        <w:t>সম্পাদনায়: প্রফেসর এ বিএম ফারুক, প্রফেসর ইসমাইল খান, প্রকাশনায় বাংলাদেশ ফার্মেসী কাউন্সিল</w:t>
      </w:r>
    </w:p>
  </w:footnote>
  <w:footnote w:id="25">
    <w:p w:rsidR="00CE7D7C" w:rsidRDefault="00CE7D7C">
      <w:pPr>
        <w:pStyle w:val="FootnoteText"/>
      </w:pPr>
      <w:r w:rsidRPr="00236BB3">
        <w:rPr>
          <w:rStyle w:val="FootnoteReference"/>
        </w:rPr>
        <w:footnoteRef/>
      </w:r>
      <w:r>
        <w:t xml:space="preserve"> </w:t>
      </w:r>
      <w:r w:rsidRPr="004B17AC">
        <w:t>http://pcb.gov.bd/images/pdf/InformationCourse.pdf</w:t>
      </w:r>
    </w:p>
  </w:footnote>
  <w:footnote w:id="26">
    <w:p w:rsidR="00CE7D7C" w:rsidRDefault="00CE7D7C">
      <w:pPr>
        <w:pStyle w:val="FootnoteText"/>
      </w:pPr>
      <w:r w:rsidRPr="00236BB3">
        <w:rPr>
          <w:rStyle w:val="FootnoteReference"/>
        </w:rPr>
        <w:footnoteRef/>
      </w:r>
      <w:r>
        <w:t xml:space="preserve"> An expatriate consultant prepared a strategy document which was supposed to be finalized after stakeholder consultation.</w:t>
      </w:r>
      <w:r w:rsidRPr="002C0BD2">
        <w:t xml:space="preserve"> </w:t>
      </w:r>
      <w:r>
        <w:t>The Stakeholder consultation could not be done due to situation beyond the control of the consultant. It is possible to finalize the document by giving some extra input, especially by holding stakeholders consultation.</w:t>
      </w:r>
    </w:p>
  </w:footnote>
  <w:footnote w:id="27">
    <w:p w:rsidR="00CE7D7C" w:rsidRDefault="00CE7D7C">
      <w:pPr>
        <w:pStyle w:val="FootnoteText"/>
      </w:pPr>
      <w:r w:rsidRPr="00236BB3">
        <w:rPr>
          <w:rStyle w:val="FootnoteReference"/>
        </w:rPr>
        <w:footnoteRef/>
      </w:r>
      <w:r>
        <w:t xml:space="preserve"> </w:t>
      </w:r>
      <w:r w:rsidRPr="00200E0E">
        <w:t>http://www.theindependentbd.com/post/45818</w:t>
      </w:r>
    </w:p>
  </w:footnote>
  <w:footnote w:id="28">
    <w:p w:rsidR="00CE7D7C" w:rsidRDefault="00CE7D7C" w:rsidP="0046583C">
      <w:pPr>
        <w:pStyle w:val="FootnoteText"/>
      </w:pPr>
      <w:r w:rsidRPr="00236BB3">
        <w:rPr>
          <w:rStyle w:val="FootnoteReference"/>
        </w:rPr>
        <w:footnoteRef/>
      </w:r>
      <w:r>
        <w:t xml:space="preserve"> </w:t>
      </w:r>
      <w:r w:rsidRPr="00E8114A">
        <w:t>http://www.statista.com/statistics/274774/forecast-of-mobile-phone-users-worldwide/</w:t>
      </w:r>
    </w:p>
  </w:footnote>
  <w:footnote w:id="29">
    <w:p w:rsidR="00CE7D7C" w:rsidRDefault="00CE7D7C" w:rsidP="00236BB3">
      <w:pPr>
        <w:pStyle w:val="FootnoteText"/>
      </w:pPr>
      <w:r>
        <w:rPr>
          <w:rStyle w:val="FootnoteReference"/>
        </w:rPr>
        <w:footnoteRef/>
      </w:r>
      <w:r>
        <w:t xml:space="preserve"> </w:t>
      </w:r>
      <w:r w:rsidRPr="00C2112E">
        <w:t>http://www.statista.com/statistics/284202/mobile-phone-internet-user-penetration-worldwide/</w:t>
      </w:r>
    </w:p>
  </w:footnote>
  <w:footnote w:id="30">
    <w:p w:rsidR="00CE7D7C" w:rsidRDefault="00CE7D7C" w:rsidP="00236BB3">
      <w:pPr>
        <w:pStyle w:val="FootnoteText"/>
      </w:pPr>
      <w:r>
        <w:rPr>
          <w:rStyle w:val="FootnoteReference"/>
        </w:rPr>
        <w:footnoteRef/>
      </w:r>
      <w:r>
        <w:t xml:space="preserve"> </w:t>
      </w:r>
      <w:r w:rsidRPr="001B4C26">
        <w:t>http://www.btrc.gov.bd/content/internet-subscribers-bangladesh-april-2016</w:t>
      </w:r>
    </w:p>
  </w:footnote>
  <w:footnote w:id="31">
    <w:p w:rsidR="00CE7D7C" w:rsidRDefault="00CE7D7C">
      <w:pPr>
        <w:pStyle w:val="FootnoteText"/>
      </w:pPr>
      <w:r w:rsidRPr="00236BB3">
        <w:rPr>
          <w:rStyle w:val="FootnoteReference"/>
        </w:rPr>
        <w:footnoteRef/>
      </w:r>
      <w:r>
        <w:t xml:space="preserve"> Actually, we know of at least one government department using mobile money</w:t>
      </w:r>
      <w:r w:rsidR="00AF482C">
        <w:t>,</w:t>
      </w:r>
      <w:r>
        <w:t xml:space="preserve"> which is Traffic Department of Bangladesh Police. Fines </w:t>
      </w:r>
      <w:r w:rsidR="00AF482C">
        <w:t xml:space="preserve">are collected through </w:t>
      </w:r>
      <w:proofErr w:type="spellStart"/>
      <w:r w:rsidR="00AF482C">
        <w:t>UCash</w:t>
      </w:r>
      <w:proofErr w:type="spellEnd"/>
      <w:r w:rsidR="00AF482C">
        <w:t xml:space="preserve">, a mobile financial </w:t>
      </w:r>
      <w:r w:rsidR="00C73747">
        <w:t>service provider</w:t>
      </w:r>
      <w:r w:rsidR="00AF482C">
        <w:t>.</w:t>
      </w:r>
    </w:p>
  </w:footnote>
  <w:footnote w:id="32">
    <w:p w:rsidR="00CE7D7C" w:rsidRDefault="00CE7D7C" w:rsidP="0069440D">
      <w:pPr>
        <w:pStyle w:val="FootnoteText"/>
      </w:pPr>
      <w:r w:rsidRPr="00236BB3">
        <w:rPr>
          <w:rStyle w:val="FootnoteReference"/>
        </w:rPr>
        <w:footnoteRef/>
      </w:r>
      <w:r>
        <w:t xml:space="preserve"> Comma separated values, a file format that is recognized by database or spreadsheet programs.</w:t>
      </w:r>
    </w:p>
  </w:footnote>
  <w:footnote w:id="33">
    <w:p w:rsidR="00CE7D7C" w:rsidRDefault="00CE7D7C" w:rsidP="00FF1C81">
      <w:pPr>
        <w:pStyle w:val="FootnoteText"/>
      </w:pPr>
      <w:r w:rsidRPr="00236BB3">
        <w:rPr>
          <w:rStyle w:val="FootnoteReference"/>
        </w:rPr>
        <w:footnoteRef/>
      </w:r>
      <w:r>
        <w:t xml:space="preserve"> </w:t>
      </w:r>
      <w:proofErr w:type="gramStart"/>
      <w:r>
        <w:t>Application Programming Interface or special purpose computer programs.</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53A0"/>
    <w:multiLevelType w:val="hybridMultilevel"/>
    <w:tmpl w:val="F47E2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E5899"/>
    <w:multiLevelType w:val="hybridMultilevel"/>
    <w:tmpl w:val="38AC7B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60895"/>
    <w:multiLevelType w:val="hybridMultilevel"/>
    <w:tmpl w:val="CF42C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E7153"/>
    <w:multiLevelType w:val="hybridMultilevel"/>
    <w:tmpl w:val="AEDA51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D3106D"/>
    <w:multiLevelType w:val="hybridMultilevel"/>
    <w:tmpl w:val="DFEE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C5AD8"/>
    <w:multiLevelType w:val="hybridMultilevel"/>
    <w:tmpl w:val="D46CC7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20E2D"/>
    <w:multiLevelType w:val="hybridMultilevel"/>
    <w:tmpl w:val="B9B49FF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74C6F"/>
    <w:multiLevelType w:val="hybridMultilevel"/>
    <w:tmpl w:val="E9CCE2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63ABD"/>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55A3"/>
    <w:multiLevelType w:val="hybridMultilevel"/>
    <w:tmpl w:val="0B8097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06AA5"/>
    <w:multiLevelType w:val="hybridMultilevel"/>
    <w:tmpl w:val="FD60DB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9673FAE"/>
    <w:multiLevelType w:val="hybridMultilevel"/>
    <w:tmpl w:val="63F64A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14701E"/>
    <w:multiLevelType w:val="hybridMultilevel"/>
    <w:tmpl w:val="82822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A3FE8"/>
    <w:multiLevelType w:val="hybridMultilevel"/>
    <w:tmpl w:val="79D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7A70C5"/>
    <w:multiLevelType w:val="hybridMultilevel"/>
    <w:tmpl w:val="9912B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67B98"/>
    <w:multiLevelType w:val="hybridMultilevel"/>
    <w:tmpl w:val="82822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C4845"/>
    <w:multiLevelType w:val="hybridMultilevel"/>
    <w:tmpl w:val="72D6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D2B35"/>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01AA6"/>
    <w:multiLevelType w:val="hybridMultilevel"/>
    <w:tmpl w:val="3294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322A57"/>
    <w:multiLevelType w:val="hybridMultilevel"/>
    <w:tmpl w:val="2152C0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7B0342"/>
    <w:multiLevelType w:val="hybridMultilevel"/>
    <w:tmpl w:val="750A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BB210D"/>
    <w:multiLevelType w:val="hybridMultilevel"/>
    <w:tmpl w:val="3C3ADE66"/>
    <w:lvl w:ilvl="0" w:tplc="63646560">
      <w:start w:val="1"/>
      <w:numFmt w:val="decimal"/>
      <w:lvlText w:val="%1."/>
      <w:lvlJc w:val="left"/>
      <w:pPr>
        <w:ind w:left="720" w:hanging="360"/>
      </w:pPr>
      <w:rPr>
        <w:rFonts w:hint="default"/>
        <w:sz w:val="24"/>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6A528B"/>
    <w:multiLevelType w:val="hybridMultilevel"/>
    <w:tmpl w:val="E59060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A4300E"/>
    <w:multiLevelType w:val="hybridMultilevel"/>
    <w:tmpl w:val="8BEA3382"/>
    <w:lvl w:ilvl="0" w:tplc="8D6E518E">
      <w:start w:val="1"/>
      <w:numFmt w:val="bullet"/>
      <w:lvlText w:val=""/>
      <w:lvlJc w:val="left"/>
      <w:pPr>
        <w:tabs>
          <w:tab w:val="num" w:pos="720"/>
        </w:tabs>
        <w:ind w:left="720" w:hanging="360"/>
      </w:pPr>
      <w:rPr>
        <w:rFonts w:ascii="Wingdings 2" w:hAnsi="Wingdings 2" w:hint="default"/>
      </w:rPr>
    </w:lvl>
    <w:lvl w:ilvl="1" w:tplc="0A8CD7D6" w:tentative="1">
      <w:start w:val="1"/>
      <w:numFmt w:val="bullet"/>
      <w:lvlText w:val=""/>
      <w:lvlJc w:val="left"/>
      <w:pPr>
        <w:tabs>
          <w:tab w:val="num" w:pos="1440"/>
        </w:tabs>
        <w:ind w:left="1440" w:hanging="360"/>
      </w:pPr>
      <w:rPr>
        <w:rFonts w:ascii="Wingdings 2" w:hAnsi="Wingdings 2" w:hint="default"/>
      </w:rPr>
    </w:lvl>
    <w:lvl w:ilvl="2" w:tplc="B1080914" w:tentative="1">
      <w:start w:val="1"/>
      <w:numFmt w:val="bullet"/>
      <w:lvlText w:val=""/>
      <w:lvlJc w:val="left"/>
      <w:pPr>
        <w:tabs>
          <w:tab w:val="num" w:pos="2160"/>
        </w:tabs>
        <w:ind w:left="2160" w:hanging="360"/>
      </w:pPr>
      <w:rPr>
        <w:rFonts w:ascii="Wingdings 2" w:hAnsi="Wingdings 2" w:hint="default"/>
      </w:rPr>
    </w:lvl>
    <w:lvl w:ilvl="3" w:tplc="BC2EE366" w:tentative="1">
      <w:start w:val="1"/>
      <w:numFmt w:val="bullet"/>
      <w:lvlText w:val=""/>
      <w:lvlJc w:val="left"/>
      <w:pPr>
        <w:tabs>
          <w:tab w:val="num" w:pos="2880"/>
        </w:tabs>
        <w:ind w:left="2880" w:hanging="360"/>
      </w:pPr>
      <w:rPr>
        <w:rFonts w:ascii="Wingdings 2" w:hAnsi="Wingdings 2" w:hint="default"/>
      </w:rPr>
    </w:lvl>
    <w:lvl w:ilvl="4" w:tplc="74C8A49C" w:tentative="1">
      <w:start w:val="1"/>
      <w:numFmt w:val="bullet"/>
      <w:lvlText w:val=""/>
      <w:lvlJc w:val="left"/>
      <w:pPr>
        <w:tabs>
          <w:tab w:val="num" w:pos="3600"/>
        </w:tabs>
        <w:ind w:left="3600" w:hanging="360"/>
      </w:pPr>
      <w:rPr>
        <w:rFonts w:ascii="Wingdings 2" w:hAnsi="Wingdings 2" w:hint="default"/>
      </w:rPr>
    </w:lvl>
    <w:lvl w:ilvl="5" w:tplc="87F072E8" w:tentative="1">
      <w:start w:val="1"/>
      <w:numFmt w:val="bullet"/>
      <w:lvlText w:val=""/>
      <w:lvlJc w:val="left"/>
      <w:pPr>
        <w:tabs>
          <w:tab w:val="num" w:pos="4320"/>
        </w:tabs>
        <w:ind w:left="4320" w:hanging="360"/>
      </w:pPr>
      <w:rPr>
        <w:rFonts w:ascii="Wingdings 2" w:hAnsi="Wingdings 2" w:hint="default"/>
      </w:rPr>
    </w:lvl>
    <w:lvl w:ilvl="6" w:tplc="AB58DB44" w:tentative="1">
      <w:start w:val="1"/>
      <w:numFmt w:val="bullet"/>
      <w:lvlText w:val=""/>
      <w:lvlJc w:val="left"/>
      <w:pPr>
        <w:tabs>
          <w:tab w:val="num" w:pos="5040"/>
        </w:tabs>
        <w:ind w:left="5040" w:hanging="360"/>
      </w:pPr>
      <w:rPr>
        <w:rFonts w:ascii="Wingdings 2" w:hAnsi="Wingdings 2" w:hint="default"/>
      </w:rPr>
    </w:lvl>
    <w:lvl w:ilvl="7" w:tplc="5C1859EC" w:tentative="1">
      <w:start w:val="1"/>
      <w:numFmt w:val="bullet"/>
      <w:lvlText w:val=""/>
      <w:lvlJc w:val="left"/>
      <w:pPr>
        <w:tabs>
          <w:tab w:val="num" w:pos="5760"/>
        </w:tabs>
        <w:ind w:left="5760" w:hanging="360"/>
      </w:pPr>
      <w:rPr>
        <w:rFonts w:ascii="Wingdings 2" w:hAnsi="Wingdings 2" w:hint="default"/>
      </w:rPr>
    </w:lvl>
    <w:lvl w:ilvl="8" w:tplc="3BD854BE" w:tentative="1">
      <w:start w:val="1"/>
      <w:numFmt w:val="bullet"/>
      <w:lvlText w:val=""/>
      <w:lvlJc w:val="left"/>
      <w:pPr>
        <w:tabs>
          <w:tab w:val="num" w:pos="6480"/>
        </w:tabs>
        <w:ind w:left="6480" w:hanging="360"/>
      </w:pPr>
      <w:rPr>
        <w:rFonts w:ascii="Wingdings 2" w:hAnsi="Wingdings 2" w:hint="default"/>
      </w:rPr>
    </w:lvl>
  </w:abstractNum>
  <w:abstractNum w:abstractNumId="24">
    <w:nsid w:val="365E796B"/>
    <w:multiLevelType w:val="hybridMultilevel"/>
    <w:tmpl w:val="7C400360"/>
    <w:lvl w:ilvl="0" w:tplc="63646560">
      <w:start w:val="1"/>
      <w:numFmt w:val="decimal"/>
      <w:lvlText w:val="%1."/>
      <w:lvlJc w:val="left"/>
      <w:pPr>
        <w:ind w:left="720" w:hanging="360"/>
      </w:pPr>
      <w:rPr>
        <w:rFonts w:hint="default"/>
        <w:sz w:val="24"/>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643CE3"/>
    <w:multiLevelType w:val="hybridMultilevel"/>
    <w:tmpl w:val="9912B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E22A44"/>
    <w:multiLevelType w:val="hybridMultilevel"/>
    <w:tmpl w:val="5F4A1ED4"/>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3FC930D7"/>
    <w:multiLevelType w:val="hybridMultilevel"/>
    <w:tmpl w:val="D40201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A95984"/>
    <w:multiLevelType w:val="hybridMultilevel"/>
    <w:tmpl w:val="CDFCD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AB205A"/>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E26F7E"/>
    <w:multiLevelType w:val="hybridMultilevel"/>
    <w:tmpl w:val="FDF096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1D2F08"/>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B160DF"/>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D66783"/>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4D3CC8"/>
    <w:multiLevelType w:val="hybridMultilevel"/>
    <w:tmpl w:val="F47E2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0C6FC2"/>
    <w:multiLevelType w:val="hybridMultilevel"/>
    <w:tmpl w:val="8CFC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70247D"/>
    <w:multiLevelType w:val="hybridMultilevel"/>
    <w:tmpl w:val="D8A4B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974B9"/>
    <w:multiLevelType w:val="hybridMultilevel"/>
    <w:tmpl w:val="774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E4029"/>
    <w:multiLevelType w:val="hybridMultilevel"/>
    <w:tmpl w:val="3AB82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B16237"/>
    <w:multiLevelType w:val="hybridMultilevel"/>
    <w:tmpl w:val="ECC26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DF5193"/>
    <w:multiLevelType w:val="hybridMultilevel"/>
    <w:tmpl w:val="7C400360"/>
    <w:lvl w:ilvl="0" w:tplc="63646560">
      <w:start w:val="1"/>
      <w:numFmt w:val="decimal"/>
      <w:lvlText w:val="%1."/>
      <w:lvlJc w:val="left"/>
      <w:pPr>
        <w:ind w:left="720" w:hanging="360"/>
      </w:pPr>
      <w:rPr>
        <w:rFonts w:hint="default"/>
        <w:sz w:val="24"/>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65724C"/>
    <w:multiLevelType w:val="hybridMultilevel"/>
    <w:tmpl w:val="5324DD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BE44FFE"/>
    <w:multiLevelType w:val="hybridMultilevel"/>
    <w:tmpl w:val="F1F6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2632DE"/>
    <w:multiLevelType w:val="hybridMultilevel"/>
    <w:tmpl w:val="CDFCD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EC0328"/>
    <w:multiLevelType w:val="hybridMultilevel"/>
    <w:tmpl w:val="16BA4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526065"/>
    <w:multiLevelType w:val="hybridMultilevel"/>
    <w:tmpl w:val="8ACE69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
  </w:num>
  <w:num w:numId="3">
    <w:abstractNumId w:val="36"/>
  </w:num>
  <w:num w:numId="4">
    <w:abstractNumId w:val="25"/>
  </w:num>
  <w:num w:numId="5">
    <w:abstractNumId w:val="20"/>
  </w:num>
  <w:num w:numId="6">
    <w:abstractNumId w:val="42"/>
  </w:num>
  <w:num w:numId="7">
    <w:abstractNumId w:val="16"/>
  </w:num>
  <w:num w:numId="8">
    <w:abstractNumId w:val="37"/>
  </w:num>
  <w:num w:numId="9">
    <w:abstractNumId w:val="6"/>
  </w:num>
  <w:num w:numId="10">
    <w:abstractNumId w:val="13"/>
  </w:num>
  <w:num w:numId="11">
    <w:abstractNumId w:val="35"/>
  </w:num>
  <w:num w:numId="12">
    <w:abstractNumId w:val="26"/>
  </w:num>
  <w:num w:numId="13">
    <w:abstractNumId w:val="41"/>
  </w:num>
  <w:num w:numId="14">
    <w:abstractNumId w:val="11"/>
  </w:num>
  <w:num w:numId="15">
    <w:abstractNumId w:val="45"/>
  </w:num>
  <w:num w:numId="16">
    <w:abstractNumId w:val="28"/>
  </w:num>
  <w:num w:numId="17">
    <w:abstractNumId w:val="9"/>
  </w:num>
  <w:num w:numId="18">
    <w:abstractNumId w:val="30"/>
  </w:num>
  <w:num w:numId="19">
    <w:abstractNumId w:val="24"/>
  </w:num>
  <w:num w:numId="20">
    <w:abstractNumId w:val="21"/>
  </w:num>
  <w:num w:numId="21">
    <w:abstractNumId w:val="14"/>
  </w:num>
  <w:num w:numId="22">
    <w:abstractNumId w:val="0"/>
  </w:num>
  <w:num w:numId="23">
    <w:abstractNumId w:val="31"/>
  </w:num>
  <w:num w:numId="24">
    <w:abstractNumId w:val="5"/>
  </w:num>
  <w:num w:numId="25">
    <w:abstractNumId w:val="22"/>
  </w:num>
  <w:num w:numId="26">
    <w:abstractNumId w:val="27"/>
  </w:num>
  <w:num w:numId="27">
    <w:abstractNumId w:val="38"/>
  </w:num>
  <w:num w:numId="28">
    <w:abstractNumId w:val="15"/>
  </w:num>
  <w:num w:numId="29">
    <w:abstractNumId w:val="18"/>
  </w:num>
  <w:num w:numId="30">
    <w:abstractNumId w:val="10"/>
  </w:num>
  <w:num w:numId="31">
    <w:abstractNumId w:val="4"/>
  </w:num>
  <w:num w:numId="32">
    <w:abstractNumId w:val="7"/>
  </w:num>
  <w:num w:numId="33">
    <w:abstractNumId w:val="19"/>
  </w:num>
  <w:num w:numId="34">
    <w:abstractNumId w:val="2"/>
  </w:num>
  <w:num w:numId="35">
    <w:abstractNumId w:val="1"/>
  </w:num>
  <w:num w:numId="36">
    <w:abstractNumId w:val="43"/>
  </w:num>
  <w:num w:numId="37">
    <w:abstractNumId w:val="23"/>
  </w:num>
  <w:num w:numId="38">
    <w:abstractNumId w:val="40"/>
  </w:num>
  <w:num w:numId="39">
    <w:abstractNumId w:val="34"/>
  </w:num>
  <w:num w:numId="40">
    <w:abstractNumId w:val="39"/>
  </w:num>
  <w:num w:numId="41">
    <w:abstractNumId w:val="8"/>
  </w:num>
  <w:num w:numId="42">
    <w:abstractNumId w:val="17"/>
  </w:num>
  <w:num w:numId="43">
    <w:abstractNumId w:val="29"/>
  </w:num>
  <w:num w:numId="44">
    <w:abstractNumId w:val="33"/>
  </w:num>
  <w:num w:numId="45">
    <w:abstractNumId w:val="32"/>
  </w:num>
  <w:num w:numId="46">
    <w:abstractNumId w:val="1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saveSubset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D2DAD"/>
    <w:rsid w:val="000000CA"/>
    <w:rsid w:val="000070A3"/>
    <w:rsid w:val="000109D2"/>
    <w:rsid w:val="000117A9"/>
    <w:rsid w:val="00011D09"/>
    <w:rsid w:val="00015CF2"/>
    <w:rsid w:val="00021169"/>
    <w:rsid w:val="00021F84"/>
    <w:rsid w:val="00022F7F"/>
    <w:rsid w:val="0002596D"/>
    <w:rsid w:val="00026B51"/>
    <w:rsid w:val="000315A8"/>
    <w:rsid w:val="00033E52"/>
    <w:rsid w:val="00035F57"/>
    <w:rsid w:val="000362FC"/>
    <w:rsid w:val="00036646"/>
    <w:rsid w:val="000367BA"/>
    <w:rsid w:val="00037609"/>
    <w:rsid w:val="00040D9C"/>
    <w:rsid w:val="0004594F"/>
    <w:rsid w:val="00045956"/>
    <w:rsid w:val="00052F88"/>
    <w:rsid w:val="00053FBE"/>
    <w:rsid w:val="0005410D"/>
    <w:rsid w:val="00054C03"/>
    <w:rsid w:val="0006210E"/>
    <w:rsid w:val="00064BE6"/>
    <w:rsid w:val="00064CEC"/>
    <w:rsid w:val="000653A6"/>
    <w:rsid w:val="00065928"/>
    <w:rsid w:val="00070DE4"/>
    <w:rsid w:val="00072DEE"/>
    <w:rsid w:val="00073421"/>
    <w:rsid w:val="00074745"/>
    <w:rsid w:val="00075339"/>
    <w:rsid w:val="00076A0B"/>
    <w:rsid w:val="00080FAC"/>
    <w:rsid w:val="00083B5F"/>
    <w:rsid w:val="000843F4"/>
    <w:rsid w:val="00085F6E"/>
    <w:rsid w:val="00086B43"/>
    <w:rsid w:val="000877CA"/>
    <w:rsid w:val="00090307"/>
    <w:rsid w:val="00090938"/>
    <w:rsid w:val="00094727"/>
    <w:rsid w:val="000950E1"/>
    <w:rsid w:val="000970DF"/>
    <w:rsid w:val="000A1EF1"/>
    <w:rsid w:val="000A346F"/>
    <w:rsid w:val="000A558A"/>
    <w:rsid w:val="000A599F"/>
    <w:rsid w:val="000A797A"/>
    <w:rsid w:val="000A7BBB"/>
    <w:rsid w:val="000B0780"/>
    <w:rsid w:val="000B6B1C"/>
    <w:rsid w:val="000B77D6"/>
    <w:rsid w:val="000C0877"/>
    <w:rsid w:val="000C0F80"/>
    <w:rsid w:val="000C67DF"/>
    <w:rsid w:val="000D1FB6"/>
    <w:rsid w:val="000D2C3A"/>
    <w:rsid w:val="000D3CA2"/>
    <w:rsid w:val="000D4D44"/>
    <w:rsid w:val="000D6F29"/>
    <w:rsid w:val="000E355E"/>
    <w:rsid w:val="000E489C"/>
    <w:rsid w:val="000F0D7A"/>
    <w:rsid w:val="000F1BBB"/>
    <w:rsid w:val="000F2E34"/>
    <w:rsid w:val="000F3335"/>
    <w:rsid w:val="000F50CB"/>
    <w:rsid w:val="000F5BDD"/>
    <w:rsid w:val="000F5C49"/>
    <w:rsid w:val="000F69D9"/>
    <w:rsid w:val="00101198"/>
    <w:rsid w:val="0010520B"/>
    <w:rsid w:val="001053D0"/>
    <w:rsid w:val="00105F94"/>
    <w:rsid w:val="00106A42"/>
    <w:rsid w:val="001074AD"/>
    <w:rsid w:val="00107B09"/>
    <w:rsid w:val="00113DD8"/>
    <w:rsid w:val="00114A5C"/>
    <w:rsid w:val="00115526"/>
    <w:rsid w:val="0011680A"/>
    <w:rsid w:val="001178B9"/>
    <w:rsid w:val="00120EE3"/>
    <w:rsid w:val="001265E9"/>
    <w:rsid w:val="001268D4"/>
    <w:rsid w:val="00127BBF"/>
    <w:rsid w:val="00130922"/>
    <w:rsid w:val="001329B8"/>
    <w:rsid w:val="0013349F"/>
    <w:rsid w:val="001337B7"/>
    <w:rsid w:val="00135170"/>
    <w:rsid w:val="00140901"/>
    <w:rsid w:val="00140966"/>
    <w:rsid w:val="00140DDE"/>
    <w:rsid w:val="001417D6"/>
    <w:rsid w:val="00154DC2"/>
    <w:rsid w:val="00155133"/>
    <w:rsid w:val="00155B11"/>
    <w:rsid w:val="00161399"/>
    <w:rsid w:val="001617E5"/>
    <w:rsid w:val="0016443C"/>
    <w:rsid w:val="00164DD1"/>
    <w:rsid w:val="00165815"/>
    <w:rsid w:val="00165BCC"/>
    <w:rsid w:val="00167208"/>
    <w:rsid w:val="00173637"/>
    <w:rsid w:val="001750E7"/>
    <w:rsid w:val="001760D2"/>
    <w:rsid w:val="001800D9"/>
    <w:rsid w:val="0018098B"/>
    <w:rsid w:val="001827C4"/>
    <w:rsid w:val="00183C14"/>
    <w:rsid w:val="00184BEB"/>
    <w:rsid w:val="00187828"/>
    <w:rsid w:val="00191488"/>
    <w:rsid w:val="00192724"/>
    <w:rsid w:val="00193266"/>
    <w:rsid w:val="001932D4"/>
    <w:rsid w:val="00194201"/>
    <w:rsid w:val="001946EB"/>
    <w:rsid w:val="001953B6"/>
    <w:rsid w:val="001954ED"/>
    <w:rsid w:val="00196415"/>
    <w:rsid w:val="001A0109"/>
    <w:rsid w:val="001A14A5"/>
    <w:rsid w:val="001A53F2"/>
    <w:rsid w:val="001B320D"/>
    <w:rsid w:val="001B38A6"/>
    <w:rsid w:val="001B6B23"/>
    <w:rsid w:val="001B7154"/>
    <w:rsid w:val="001C1A18"/>
    <w:rsid w:val="001C1B3B"/>
    <w:rsid w:val="001C1EE8"/>
    <w:rsid w:val="001C23D4"/>
    <w:rsid w:val="001C2B0B"/>
    <w:rsid w:val="001C2C22"/>
    <w:rsid w:val="001C39F4"/>
    <w:rsid w:val="001C3EDA"/>
    <w:rsid w:val="001D30D2"/>
    <w:rsid w:val="001D5680"/>
    <w:rsid w:val="001D66F4"/>
    <w:rsid w:val="001E00CF"/>
    <w:rsid w:val="001E2DFE"/>
    <w:rsid w:val="001E33C5"/>
    <w:rsid w:val="001E5C4B"/>
    <w:rsid w:val="001E75CC"/>
    <w:rsid w:val="001F0451"/>
    <w:rsid w:val="001F52A3"/>
    <w:rsid w:val="001F7A68"/>
    <w:rsid w:val="001F7BFF"/>
    <w:rsid w:val="00200B3A"/>
    <w:rsid w:val="002029EA"/>
    <w:rsid w:val="002050E9"/>
    <w:rsid w:val="002136BC"/>
    <w:rsid w:val="00215C8A"/>
    <w:rsid w:val="00217567"/>
    <w:rsid w:val="00220812"/>
    <w:rsid w:val="00221EFB"/>
    <w:rsid w:val="0022465C"/>
    <w:rsid w:val="002264D6"/>
    <w:rsid w:val="00232331"/>
    <w:rsid w:val="00232E43"/>
    <w:rsid w:val="00234B7D"/>
    <w:rsid w:val="00235208"/>
    <w:rsid w:val="00236BB3"/>
    <w:rsid w:val="00236E5F"/>
    <w:rsid w:val="00240267"/>
    <w:rsid w:val="0024092D"/>
    <w:rsid w:val="00241F64"/>
    <w:rsid w:val="00242398"/>
    <w:rsid w:val="00243DCC"/>
    <w:rsid w:val="002502FC"/>
    <w:rsid w:val="002520F8"/>
    <w:rsid w:val="002525C0"/>
    <w:rsid w:val="00253A12"/>
    <w:rsid w:val="0025543D"/>
    <w:rsid w:val="002564A3"/>
    <w:rsid w:val="00257A75"/>
    <w:rsid w:val="00260C8A"/>
    <w:rsid w:val="00274552"/>
    <w:rsid w:val="0027601F"/>
    <w:rsid w:val="00276A68"/>
    <w:rsid w:val="00277D70"/>
    <w:rsid w:val="00280DC4"/>
    <w:rsid w:val="00281234"/>
    <w:rsid w:val="00281412"/>
    <w:rsid w:val="002862A5"/>
    <w:rsid w:val="002875A4"/>
    <w:rsid w:val="00287A78"/>
    <w:rsid w:val="002933A3"/>
    <w:rsid w:val="00293F3E"/>
    <w:rsid w:val="002944CA"/>
    <w:rsid w:val="00294645"/>
    <w:rsid w:val="00294D30"/>
    <w:rsid w:val="00296BC6"/>
    <w:rsid w:val="002A1340"/>
    <w:rsid w:val="002A1C7F"/>
    <w:rsid w:val="002A39EA"/>
    <w:rsid w:val="002A3B02"/>
    <w:rsid w:val="002A3CD3"/>
    <w:rsid w:val="002A467F"/>
    <w:rsid w:val="002A48CE"/>
    <w:rsid w:val="002B1D7B"/>
    <w:rsid w:val="002B1EC3"/>
    <w:rsid w:val="002B25D0"/>
    <w:rsid w:val="002B25F4"/>
    <w:rsid w:val="002B2811"/>
    <w:rsid w:val="002B2AF9"/>
    <w:rsid w:val="002B3558"/>
    <w:rsid w:val="002B58E1"/>
    <w:rsid w:val="002B5BDA"/>
    <w:rsid w:val="002B79D8"/>
    <w:rsid w:val="002C0BD2"/>
    <w:rsid w:val="002C2F90"/>
    <w:rsid w:val="002C463A"/>
    <w:rsid w:val="002C5908"/>
    <w:rsid w:val="002C59EC"/>
    <w:rsid w:val="002C7456"/>
    <w:rsid w:val="002C78C2"/>
    <w:rsid w:val="002C79D8"/>
    <w:rsid w:val="002D2EC8"/>
    <w:rsid w:val="002D3DB9"/>
    <w:rsid w:val="002D3F6F"/>
    <w:rsid w:val="002D4911"/>
    <w:rsid w:val="002D4A62"/>
    <w:rsid w:val="002D72D4"/>
    <w:rsid w:val="002E030A"/>
    <w:rsid w:val="002E1035"/>
    <w:rsid w:val="002E609C"/>
    <w:rsid w:val="002E6BE5"/>
    <w:rsid w:val="002E6DDC"/>
    <w:rsid w:val="002E713F"/>
    <w:rsid w:val="002F21F8"/>
    <w:rsid w:val="002F2991"/>
    <w:rsid w:val="002F545A"/>
    <w:rsid w:val="002F567A"/>
    <w:rsid w:val="002F73A5"/>
    <w:rsid w:val="00303476"/>
    <w:rsid w:val="00305E0C"/>
    <w:rsid w:val="00310BF0"/>
    <w:rsid w:val="0031139D"/>
    <w:rsid w:val="00312DCA"/>
    <w:rsid w:val="003141D7"/>
    <w:rsid w:val="00315329"/>
    <w:rsid w:val="00315F87"/>
    <w:rsid w:val="00315F88"/>
    <w:rsid w:val="00316D72"/>
    <w:rsid w:val="003176F7"/>
    <w:rsid w:val="0032019B"/>
    <w:rsid w:val="00320528"/>
    <w:rsid w:val="00321CBC"/>
    <w:rsid w:val="003220BB"/>
    <w:rsid w:val="00322970"/>
    <w:rsid w:val="00323DF8"/>
    <w:rsid w:val="003336BF"/>
    <w:rsid w:val="003339A7"/>
    <w:rsid w:val="003352E7"/>
    <w:rsid w:val="0034268D"/>
    <w:rsid w:val="0034504C"/>
    <w:rsid w:val="003452E8"/>
    <w:rsid w:val="003527B3"/>
    <w:rsid w:val="003538F9"/>
    <w:rsid w:val="00355B9C"/>
    <w:rsid w:val="00362ACF"/>
    <w:rsid w:val="003672CD"/>
    <w:rsid w:val="003717F1"/>
    <w:rsid w:val="00372E46"/>
    <w:rsid w:val="003823B4"/>
    <w:rsid w:val="003852BF"/>
    <w:rsid w:val="0038730B"/>
    <w:rsid w:val="003876BE"/>
    <w:rsid w:val="003876C3"/>
    <w:rsid w:val="00392BD4"/>
    <w:rsid w:val="00395021"/>
    <w:rsid w:val="003971BC"/>
    <w:rsid w:val="003A0520"/>
    <w:rsid w:val="003A1712"/>
    <w:rsid w:val="003A2826"/>
    <w:rsid w:val="003A5475"/>
    <w:rsid w:val="003B0E4F"/>
    <w:rsid w:val="003B12AA"/>
    <w:rsid w:val="003B512F"/>
    <w:rsid w:val="003B71A9"/>
    <w:rsid w:val="003C0460"/>
    <w:rsid w:val="003C1D14"/>
    <w:rsid w:val="003C35D3"/>
    <w:rsid w:val="003C6578"/>
    <w:rsid w:val="003D010C"/>
    <w:rsid w:val="003D151F"/>
    <w:rsid w:val="003D45CC"/>
    <w:rsid w:val="003D550D"/>
    <w:rsid w:val="003E050A"/>
    <w:rsid w:val="003E074C"/>
    <w:rsid w:val="003E1650"/>
    <w:rsid w:val="003E36D1"/>
    <w:rsid w:val="003E49D2"/>
    <w:rsid w:val="003E4A95"/>
    <w:rsid w:val="003E52AC"/>
    <w:rsid w:val="003E577E"/>
    <w:rsid w:val="003F0FB5"/>
    <w:rsid w:val="003F1D45"/>
    <w:rsid w:val="003F2890"/>
    <w:rsid w:val="003F2F7A"/>
    <w:rsid w:val="003F3AD8"/>
    <w:rsid w:val="003F5921"/>
    <w:rsid w:val="003F741F"/>
    <w:rsid w:val="003F7B54"/>
    <w:rsid w:val="004044F2"/>
    <w:rsid w:val="00405413"/>
    <w:rsid w:val="0040724D"/>
    <w:rsid w:val="00407A08"/>
    <w:rsid w:val="004111FC"/>
    <w:rsid w:val="004139BB"/>
    <w:rsid w:val="004169A3"/>
    <w:rsid w:val="00417410"/>
    <w:rsid w:val="00423184"/>
    <w:rsid w:val="00426F77"/>
    <w:rsid w:val="004359D4"/>
    <w:rsid w:val="00435E31"/>
    <w:rsid w:val="00436605"/>
    <w:rsid w:val="00443360"/>
    <w:rsid w:val="00446AD8"/>
    <w:rsid w:val="004536B3"/>
    <w:rsid w:val="00453C87"/>
    <w:rsid w:val="00456027"/>
    <w:rsid w:val="004567C1"/>
    <w:rsid w:val="00456CAD"/>
    <w:rsid w:val="0045744E"/>
    <w:rsid w:val="004578DA"/>
    <w:rsid w:val="004579B1"/>
    <w:rsid w:val="00463B4B"/>
    <w:rsid w:val="00464E11"/>
    <w:rsid w:val="0046583C"/>
    <w:rsid w:val="00465ACB"/>
    <w:rsid w:val="004730EF"/>
    <w:rsid w:val="00474335"/>
    <w:rsid w:val="00474352"/>
    <w:rsid w:val="004757BD"/>
    <w:rsid w:val="00476146"/>
    <w:rsid w:val="00481C16"/>
    <w:rsid w:val="0048396E"/>
    <w:rsid w:val="0048449F"/>
    <w:rsid w:val="00485697"/>
    <w:rsid w:val="00485DEC"/>
    <w:rsid w:val="00486960"/>
    <w:rsid w:val="00486C62"/>
    <w:rsid w:val="00487083"/>
    <w:rsid w:val="00491A96"/>
    <w:rsid w:val="00493BEA"/>
    <w:rsid w:val="00495B78"/>
    <w:rsid w:val="004A02E0"/>
    <w:rsid w:val="004A211A"/>
    <w:rsid w:val="004A27A0"/>
    <w:rsid w:val="004A2A3A"/>
    <w:rsid w:val="004A687B"/>
    <w:rsid w:val="004A6FF6"/>
    <w:rsid w:val="004A70A9"/>
    <w:rsid w:val="004B08C7"/>
    <w:rsid w:val="004B0DC6"/>
    <w:rsid w:val="004B17AC"/>
    <w:rsid w:val="004B1A89"/>
    <w:rsid w:val="004B2522"/>
    <w:rsid w:val="004B2E00"/>
    <w:rsid w:val="004B4126"/>
    <w:rsid w:val="004B6245"/>
    <w:rsid w:val="004B6800"/>
    <w:rsid w:val="004C0F30"/>
    <w:rsid w:val="004C1513"/>
    <w:rsid w:val="004C3112"/>
    <w:rsid w:val="004C380A"/>
    <w:rsid w:val="004C49D1"/>
    <w:rsid w:val="004C5284"/>
    <w:rsid w:val="004D1E34"/>
    <w:rsid w:val="004D31D6"/>
    <w:rsid w:val="004D503D"/>
    <w:rsid w:val="004D541F"/>
    <w:rsid w:val="004D5BE7"/>
    <w:rsid w:val="004E5521"/>
    <w:rsid w:val="004E6F36"/>
    <w:rsid w:val="004E7CF2"/>
    <w:rsid w:val="004F00DB"/>
    <w:rsid w:val="004F01A3"/>
    <w:rsid w:val="004F0291"/>
    <w:rsid w:val="004F03AA"/>
    <w:rsid w:val="004F0EE7"/>
    <w:rsid w:val="004F102B"/>
    <w:rsid w:val="004F1805"/>
    <w:rsid w:val="004F1A24"/>
    <w:rsid w:val="004F2F6F"/>
    <w:rsid w:val="004F6784"/>
    <w:rsid w:val="004F6DCF"/>
    <w:rsid w:val="004F6F7A"/>
    <w:rsid w:val="00500449"/>
    <w:rsid w:val="00501FF1"/>
    <w:rsid w:val="00503E7E"/>
    <w:rsid w:val="00504E7E"/>
    <w:rsid w:val="00505E7C"/>
    <w:rsid w:val="005114DD"/>
    <w:rsid w:val="00512F03"/>
    <w:rsid w:val="00514540"/>
    <w:rsid w:val="00515ADC"/>
    <w:rsid w:val="00516167"/>
    <w:rsid w:val="00517610"/>
    <w:rsid w:val="00517E9C"/>
    <w:rsid w:val="005227DD"/>
    <w:rsid w:val="0052329B"/>
    <w:rsid w:val="00523435"/>
    <w:rsid w:val="0052479E"/>
    <w:rsid w:val="00525122"/>
    <w:rsid w:val="00531921"/>
    <w:rsid w:val="005347AF"/>
    <w:rsid w:val="005359E8"/>
    <w:rsid w:val="005372BF"/>
    <w:rsid w:val="00543AC3"/>
    <w:rsid w:val="00546EB4"/>
    <w:rsid w:val="00551A01"/>
    <w:rsid w:val="00551E11"/>
    <w:rsid w:val="00552453"/>
    <w:rsid w:val="00556691"/>
    <w:rsid w:val="00556FDE"/>
    <w:rsid w:val="005605E0"/>
    <w:rsid w:val="0056210E"/>
    <w:rsid w:val="00563184"/>
    <w:rsid w:val="00563DFD"/>
    <w:rsid w:val="005701B1"/>
    <w:rsid w:val="005707F3"/>
    <w:rsid w:val="00574058"/>
    <w:rsid w:val="00576784"/>
    <w:rsid w:val="00577BE6"/>
    <w:rsid w:val="00577E93"/>
    <w:rsid w:val="00581671"/>
    <w:rsid w:val="00582490"/>
    <w:rsid w:val="00583075"/>
    <w:rsid w:val="00584153"/>
    <w:rsid w:val="005850EA"/>
    <w:rsid w:val="00585299"/>
    <w:rsid w:val="005879CE"/>
    <w:rsid w:val="00592289"/>
    <w:rsid w:val="00593CB7"/>
    <w:rsid w:val="005947B1"/>
    <w:rsid w:val="00594983"/>
    <w:rsid w:val="0059523A"/>
    <w:rsid w:val="0059571C"/>
    <w:rsid w:val="005A22CF"/>
    <w:rsid w:val="005A25CC"/>
    <w:rsid w:val="005A3A70"/>
    <w:rsid w:val="005A3D9A"/>
    <w:rsid w:val="005A5D53"/>
    <w:rsid w:val="005B0E42"/>
    <w:rsid w:val="005B1CA5"/>
    <w:rsid w:val="005B293F"/>
    <w:rsid w:val="005B46C7"/>
    <w:rsid w:val="005B56BE"/>
    <w:rsid w:val="005B7B83"/>
    <w:rsid w:val="005C11CF"/>
    <w:rsid w:val="005C1229"/>
    <w:rsid w:val="005C5145"/>
    <w:rsid w:val="005C65F2"/>
    <w:rsid w:val="005C74C7"/>
    <w:rsid w:val="005D18EE"/>
    <w:rsid w:val="005D2B01"/>
    <w:rsid w:val="005D2DAD"/>
    <w:rsid w:val="005D4D59"/>
    <w:rsid w:val="005D5C22"/>
    <w:rsid w:val="005D67E1"/>
    <w:rsid w:val="005D7EFB"/>
    <w:rsid w:val="005E0402"/>
    <w:rsid w:val="005E05BC"/>
    <w:rsid w:val="005E0C7A"/>
    <w:rsid w:val="005E1092"/>
    <w:rsid w:val="005E2EDA"/>
    <w:rsid w:val="005E5DC7"/>
    <w:rsid w:val="005E673B"/>
    <w:rsid w:val="005E6A9D"/>
    <w:rsid w:val="005E6C2F"/>
    <w:rsid w:val="005E6D9A"/>
    <w:rsid w:val="005F2612"/>
    <w:rsid w:val="005F305F"/>
    <w:rsid w:val="005F3C2C"/>
    <w:rsid w:val="005F41B3"/>
    <w:rsid w:val="005F435E"/>
    <w:rsid w:val="005F4FBE"/>
    <w:rsid w:val="005F5061"/>
    <w:rsid w:val="00600953"/>
    <w:rsid w:val="00604520"/>
    <w:rsid w:val="0060484E"/>
    <w:rsid w:val="006049FA"/>
    <w:rsid w:val="00610BD0"/>
    <w:rsid w:val="00610D50"/>
    <w:rsid w:val="00611A68"/>
    <w:rsid w:val="00612D8A"/>
    <w:rsid w:val="006136DD"/>
    <w:rsid w:val="00613CAF"/>
    <w:rsid w:val="006143E5"/>
    <w:rsid w:val="006144B8"/>
    <w:rsid w:val="006157B2"/>
    <w:rsid w:val="0062119A"/>
    <w:rsid w:val="006246B4"/>
    <w:rsid w:val="0063638E"/>
    <w:rsid w:val="00642735"/>
    <w:rsid w:val="006443AA"/>
    <w:rsid w:val="00645AA0"/>
    <w:rsid w:val="006552B3"/>
    <w:rsid w:val="0065768B"/>
    <w:rsid w:val="00666802"/>
    <w:rsid w:val="00667708"/>
    <w:rsid w:val="00670EE9"/>
    <w:rsid w:val="0067227B"/>
    <w:rsid w:val="006725B0"/>
    <w:rsid w:val="00672C57"/>
    <w:rsid w:val="00672D80"/>
    <w:rsid w:val="00673744"/>
    <w:rsid w:val="0067380F"/>
    <w:rsid w:val="006751C1"/>
    <w:rsid w:val="006753AF"/>
    <w:rsid w:val="006756E6"/>
    <w:rsid w:val="00682232"/>
    <w:rsid w:val="00684AE1"/>
    <w:rsid w:val="00685F96"/>
    <w:rsid w:val="006863EC"/>
    <w:rsid w:val="00686E14"/>
    <w:rsid w:val="006911B7"/>
    <w:rsid w:val="00692B54"/>
    <w:rsid w:val="006942BB"/>
    <w:rsid w:val="0069440D"/>
    <w:rsid w:val="00696C24"/>
    <w:rsid w:val="006A5E8E"/>
    <w:rsid w:val="006A7675"/>
    <w:rsid w:val="006B2334"/>
    <w:rsid w:val="006B4DD1"/>
    <w:rsid w:val="006B649E"/>
    <w:rsid w:val="006C163D"/>
    <w:rsid w:val="006C22D0"/>
    <w:rsid w:val="006C40FB"/>
    <w:rsid w:val="006C5453"/>
    <w:rsid w:val="006E08A0"/>
    <w:rsid w:val="006E25A7"/>
    <w:rsid w:val="006E4E20"/>
    <w:rsid w:val="006E6187"/>
    <w:rsid w:val="006E650C"/>
    <w:rsid w:val="006F068A"/>
    <w:rsid w:val="006F1EEE"/>
    <w:rsid w:val="006F5273"/>
    <w:rsid w:val="006F7A34"/>
    <w:rsid w:val="00700159"/>
    <w:rsid w:val="007027CF"/>
    <w:rsid w:val="00702B7A"/>
    <w:rsid w:val="0070331E"/>
    <w:rsid w:val="00704A66"/>
    <w:rsid w:val="0070551A"/>
    <w:rsid w:val="007070CA"/>
    <w:rsid w:val="00707408"/>
    <w:rsid w:val="00710352"/>
    <w:rsid w:val="00710391"/>
    <w:rsid w:val="0071175F"/>
    <w:rsid w:val="007125A9"/>
    <w:rsid w:val="00712852"/>
    <w:rsid w:val="0071585B"/>
    <w:rsid w:val="00715DC9"/>
    <w:rsid w:val="007175A5"/>
    <w:rsid w:val="00721F65"/>
    <w:rsid w:val="0072309A"/>
    <w:rsid w:val="00723AEA"/>
    <w:rsid w:val="00724CA9"/>
    <w:rsid w:val="0072634F"/>
    <w:rsid w:val="007274E5"/>
    <w:rsid w:val="00730694"/>
    <w:rsid w:val="00731596"/>
    <w:rsid w:val="00731EDC"/>
    <w:rsid w:val="00734D59"/>
    <w:rsid w:val="0073549E"/>
    <w:rsid w:val="00737327"/>
    <w:rsid w:val="00743D51"/>
    <w:rsid w:val="007455AB"/>
    <w:rsid w:val="00745858"/>
    <w:rsid w:val="00746C99"/>
    <w:rsid w:val="007514B2"/>
    <w:rsid w:val="00752AC9"/>
    <w:rsid w:val="00754AFE"/>
    <w:rsid w:val="00754C64"/>
    <w:rsid w:val="00757F7E"/>
    <w:rsid w:val="0076013A"/>
    <w:rsid w:val="00762B86"/>
    <w:rsid w:val="00762F52"/>
    <w:rsid w:val="0076641C"/>
    <w:rsid w:val="00770853"/>
    <w:rsid w:val="00773D25"/>
    <w:rsid w:val="00776250"/>
    <w:rsid w:val="00776DC0"/>
    <w:rsid w:val="00785AAE"/>
    <w:rsid w:val="00785D52"/>
    <w:rsid w:val="00791671"/>
    <w:rsid w:val="007940DB"/>
    <w:rsid w:val="00795CA0"/>
    <w:rsid w:val="007A0179"/>
    <w:rsid w:val="007A34F4"/>
    <w:rsid w:val="007A3658"/>
    <w:rsid w:val="007A5300"/>
    <w:rsid w:val="007A65A9"/>
    <w:rsid w:val="007A689B"/>
    <w:rsid w:val="007B02AF"/>
    <w:rsid w:val="007B1AD6"/>
    <w:rsid w:val="007B4D8B"/>
    <w:rsid w:val="007B77FE"/>
    <w:rsid w:val="007B7912"/>
    <w:rsid w:val="007C0416"/>
    <w:rsid w:val="007C251D"/>
    <w:rsid w:val="007C2E08"/>
    <w:rsid w:val="007C431C"/>
    <w:rsid w:val="007C76BC"/>
    <w:rsid w:val="007C7CE4"/>
    <w:rsid w:val="007D0E2F"/>
    <w:rsid w:val="007D165F"/>
    <w:rsid w:val="007D2099"/>
    <w:rsid w:val="007D2352"/>
    <w:rsid w:val="007D3C83"/>
    <w:rsid w:val="007D4B9A"/>
    <w:rsid w:val="007D4C52"/>
    <w:rsid w:val="007D73B4"/>
    <w:rsid w:val="007E0E98"/>
    <w:rsid w:val="007E1C1E"/>
    <w:rsid w:val="007E3AAE"/>
    <w:rsid w:val="007F25BA"/>
    <w:rsid w:val="007F2814"/>
    <w:rsid w:val="007F4A15"/>
    <w:rsid w:val="007F5097"/>
    <w:rsid w:val="007F6A3B"/>
    <w:rsid w:val="00800253"/>
    <w:rsid w:val="00800F15"/>
    <w:rsid w:val="00801302"/>
    <w:rsid w:val="008018F7"/>
    <w:rsid w:val="00802A67"/>
    <w:rsid w:val="00802CBE"/>
    <w:rsid w:val="00804FC2"/>
    <w:rsid w:val="00805377"/>
    <w:rsid w:val="0080686E"/>
    <w:rsid w:val="00807323"/>
    <w:rsid w:val="0081044C"/>
    <w:rsid w:val="00811758"/>
    <w:rsid w:val="0081351F"/>
    <w:rsid w:val="00814E8D"/>
    <w:rsid w:val="008158E5"/>
    <w:rsid w:val="008162AC"/>
    <w:rsid w:val="00822B2E"/>
    <w:rsid w:val="00824074"/>
    <w:rsid w:val="008254ED"/>
    <w:rsid w:val="00831CAB"/>
    <w:rsid w:val="00831DDF"/>
    <w:rsid w:val="00835374"/>
    <w:rsid w:val="00835855"/>
    <w:rsid w:val="00835C09"/>
    <w:rsid w:val="0083668B"/>
    <w:rsid w:val="00840206"/>
    <w:rsid w:val="00840E10"/>
    <w:rsid w:val="00841215"/>
    <w:rsid w:val="00844087"/>
    <w:rsid w:val="0084531C"/>
    <w:rsid w:val="008455BA"/>
    <w:rsid w:val="00850E0E"/>
    <w:rsid w:val="00851114"/>
    <w:rsid w:val="00852686"/>
    <w:rsid w:val="00854A0C"/>
    <w:rsid w:val="00857C9E"/>
    <w:rsid w:val="008613E0"/>
    <w:rsid w:val="00862195"/>
    <w:rsid w:val="00863E3A"/>
    <w:rsid w:val="0086519A"/>
    <w:rsid w:val="00866CA3"/>
    <w:rsid w:val="0086774C"/>
    <w:rsid w:val="0087000A"/>
    <w:rsid w:val="00873228"/>
    <w:rsid w:val="00881F44"/>
    <w:rsid w:val="008839A9"/>
    <w:rsid w:val="00883D77"/>
    <w:rsid w:val="008845CE"/>
    <w:rsid w:val="00886FE5"/>
    <w:rsid w:val="008876F3"/>
    <w:rsid w:val="008936B9"/>
    <w:rsid w:val="008A4F62"/>
    <w:rsid w:val="008A7384"/>
    <w:rsid w:val="008B1F5F"/>
    <w:rsid w:val="008B297A"/>
    <w:rsid w:val="008B34B1"/>
    <w:rsid w:val="008B4210"/>
    <w:rsid w:val="008B46B0"/>
    <w:rsid w:val="008C12ED"/>
    <w:rsid w:val="008C198D"/>
    <w:rsid w:val="008C2416"/>
    <w:rsid w:val="008C2591"/>
    <w:rsid w:val="008C360A"/>
    <w:rsid w:val="008C4368"/>
    <w:rsid w:val="008C6AEB"/>
    <w:rsid w:val="008D0710"/>
    <w:rsid w:val="008D30BB"/>
    <w:rsid w:val="008D3F53"/>
    <w:rsid w:val="008D6FBA"/>
    <w:rsid w:val="008E0DDB"/>
    <w:rsid w:val="008E0ECC"/>
    <w:rsid w:val="008E20FE"/>
    <w:rsid w:val="008E2DC3"/>
    <w:rsid w:val="008E4227"/>
    <w:rsid w:val="008E4CC7"/>
    <w:rsid w:val="008E6DA5"/>
    <w:rsid w:val="008E7C4B"/>
    <w:rsid w:val="008E7C81"/>
    <w:rsid w:val="008F1EA3"/>
    <w:rsid w:val="008F3321"/>
    <w:rsid w:val="008F40E6"/>
    <w:rsid w:val="008F4A65"/>
    <w:rsid w:val="008F7435"/>
    <w:rsid w:val="009029AB"/>
    <w:rsid w:val="00902B9A"/>
    <w:rsid w:val="009049EC"/>
    <w:rsid w:val="00907732"/>
    <w:rsid w:val="00907AEB"/>
    <w:rsid w:val="00907BF2"/>
    <w:rsid w:val="00912D62"/>
    <w:rsid w:val="009139C8"/>
    <w:rsid w:val="00917065"/>
    <w:rsid w:val="00920753"/>
    <w:rsid w:val="00922106"/>
    <w:rsid w:val="00923957"/>
    <w:rsid w:val="00924EFC"/>
    <w:rsid w:val="00926B5B"/>
    <w:rsid w:val="009306BC"/>
    <w:rsid w:val="00931A42"/>
    <w:rsid w:val="009331D3"/>
    <w:rsid w:val="00933579"/>
    <w:rsid w:val="0093380F"/>
    <w:rsid w:val="00934549"/>
    <w:rsid w:val="009350BE"/>
    <w:rsid w:val="00935148"/>
    <w:rsid w:val="009364E9"/>
    <w:rsid w:val="009371F1"/>
    <w:rsid w:val="0094185E"/>
    <w:rsid w:val="00942845"/>
    <w:rsid w:val="009441B4"/>
    <w:rsid w:val="009447A3"/>
    <w:rsid w:val="00947385"/>
    <w:rsid w:val="00950B00"/>
    <w:rsid w:val="0095163D"/>
    <w:rsid w:val="0095342B"/>
    <w:rsid w:val="009534D8"/>
    <w:rsid w:val="009539BD"/>
    <w:rsid w:val="00957CC5"/>
    <w:rsid w:val="00960819"/>
    <w:rsid w:val="009637FB"/>
    <w:rsid w:val="00971045"/>
    <w:rsid w:val="00971C86"/>
    <w:rsid w:val="00977762"/>
    <w:rsid w:val="00982016"/>
    <w:rsid w:val="00982FC3"/>
    <w:rsid w:val="00983A8D"/>
    <w:rsid w:val="00983E10"/>
    <w:rsid w:val="00985BD0"/>
    <w:rsid w:val="009942DE"/>
    <w:rsid w:val="0099447B"/>
    <w:rsid w:val="00996976"/>
    <w:rsid w:val="00997A8D"/>
    <w:rsid w:val="009A56D9"/>
    <w:rsid w:val="009B3806"/>
    <w:rsid w:val="009B528D"/>
    <w:rsid w:val="009B6B56"/>
    <w:rsid w:val="009C1A26"/>
    <w:rsid w:val="009C254B"/>
    <w:rsid w:val="009C41ED"/>
    <w:rsid w:val="009C6C2A"/>
    <w:rsid w:val="009C6CE9"/>
    <w:rsid w:val="009C742B"/>
    <w:rsid w:val="009D48F3"/>
    <w:rsid w:val="009D5A35"/>
    <w:rsid w:val="009D7EB7"/>
    <w:rsid w:val="009E1000"/>
    <w:rsid w:val="009E20EB"/>
    <w:rsid w:val="009E6396"/>
    <w:rsid w:val="009F0496"/>
    <w:rsid w:val="009F2B0F"/>
    <w:rsid w:val="009F2E7B"/>
    <w:rsid w:val="009F4F36"/>
    <w:rsid w:val="009F5080"/>
    <w:rsid w:val="00A000F9"/>
    <w:rsid w:val="00A01DC6"/>
    <w:rsid w:val="00A037AE"/>
    <w:rsid w:val="00A04CA9"/>
    <w:rsid w:val="00A062AA"/>
    <w:rsid w:val="00A07649"/>
    <w:rsid w:val="00A07A43"/>
    <w:rsid w:val="00A116BA"/>
    <w:rsid w:val="00A12B95"/>
    <w:rsid w:val="00A17F56"/>
    <w:rsid w:val="00A21B88"/>
    <w:rsid w:val="00A25249"/>
    <w:rsid w:val="00A26C76"/>
    <w:rsid w:val="00A26E4D"/>
    <w:rsid w:val="00A32FCB"/>
    <w:rsid w:val="00A33089"/>
    <w:rsid w:val="00A339F2"/>
    <w:rsid w:val="00A34D04"/>
    <w:rsid w:val="00A37364"/>
    <w:rsid w:val="00A40B31"/>
    <w:rsid w:val="00A41C51"/>
    <w:rsid w:val="00A41E67"/>
    <w:rsid w:val="00A449A9"/>
    <w:rsid w:val="00A44AA1"/>
    <w:rsid w:val="00A528C5"/>
    <w:rsid w:val="00A571F1"/>
    <w:rsid w:val="00A60187"/>
    <w:rsid w:val="00A60F05"/>
    <w:rsid w:val="00A62F30"/>
    <w:rsid w:val="00A63FD8"/>
    <w:rsid w:val="00A7002D"/>
    <w:rsid w:val="00A72C88"/>
    <w:rsid w:val="00A7330E"/>
    <w:rsid w:val="00A754A6"/>
    <w:rsid w:val="00A77376"/>
    <w:rsid w:val="00A809C7"/>
    <w:rsid w:val="00A8199A"/>
    <w:rsid w:val="00A81BB1"/>
    <w:rsid w:val="00A8283C"/>
    <w:rsid w:val="00A90649"/>
    <w:rsid w:val="00A9098B"/>
    <w:rsid w:val="00A95A28"/>
    <w:rsid w:val="00A95ACF"/>
    <w:rsid w:val="00A96296"/>
    <w:rsid w:val="00A967AC"/>
    <w:rsid w:val="00AA045F"/>
    <w:rsid w:val="00AA0CAA"/>
    <w:rsid w:val="00AA3138"/>
    <w:rsid w:val="00AA7747"/>
    <w:rsid w:val="00AB17E6"/>
    <w:rsid w:val="00AB1D55"/>
    <w:rsid w:val="00AB3752"/>
    <w:rsid w:val="00AB37FC"/>
    <w:rsid w:val="00AB385C"/>
    <w:rsid w:val="00AC00E5"/>
    <w:rsid w:val="00AC0C2E"/>
    <w:rsid w:val="00AC16D6"/>
    <w:rsid w:val="00AC2A41"/>
    <w:rsid w:val="00AC2C66"/>
    <w:rsid w:val="00AC3811"/>
    <w:rsid w:val="00AC42DB"/>
    <w:rsid w:val="00AC5DE5"/>
    <w:rsid w:val="00AD15B5"/>
    <w:rsid w:val="00AD1CBA"/>
    <w:rsid w:val="00AD3C7B"/>
    <w:rsid w:val="00AD6A40"/>
    <w:rsid w:val="00AD6DA7"/>
    <w:rsid w:val="00AE5AB2"/>
    <w:rsid w:val="00AE630F"/>
    <w:rsid w:val="00AF2702"/>
    <w:rsid w:val="00AF271E"/>
    <w:rsid w:val="00AF38C0"/>
    <w:rsid w:val="00AF482C"/>
    <w:rsid w:val="00AF504C"/>
    <w:rsid w:val="00AF6F4E"/>
    <w:rsid w:val="00B02F52"/>
    <w:rsid w:val="00B05A59"/>
    <w:rsid w:val="00B07E5C"/>
    <w:rsid w:val="00B105B6"/>
    <w:rsid w:val="00B13DC3"/>
    <w:rsid w:val="00B140CD"/>
    <w:rsid w:val="00B15679"/>
    <w:rsid w:val="00B15D68"/>
    <w:rsid w:val="00B16003"/>
    <w:rsid w:val="00B16AA7"/>
    <w:rsid w:val="00B24548"/>
    <w:rsid w:val="00B3757A"/>
    <w:rsid w:val="00B440F3"/>
    <w:rsid w:val="00B46306"/>
    <w:rsid w:val="00B47C6E"/>
    <w:rsid w:val="00B50EE2"/>
    <w:rsid w:val="00B51702"/>
    <w:rsid w:val="00B552ED"/>
    <w:rsid w:val="00B557AB"/>
    <w:rsid w:val="00B6227E"/>
    <w:rsid w:val="00B65D1C"/>
    <w:rsid w:val="00B67890"/>
    <w:rsid w:val="00B70574"/>
    <w:rsid w:val="00B71206"/>
    <w:rsid w:val="00B728E5"/>
    <w:rsid w:val="00B735FD"/>
    <w:rsid w:val="00B75D31"/>
    <w:rsid w:val="00B75D3E"/>
    <w:rsid w:val="00B837CB"/>
    <w:rsid w:val="00B8464E"/>
    <w:rsid w:val="00B858B4"/>
    <w:rsid w:val="00B86F68"/>
    <w:rsid w:val="00B875B2"/>
    <w:rsid w:val="00B934B4"/>
    <w:rsid w:val="00BA0E8C"/>
    <w:rsid w:val="00BA1F29"/>
    <w:rsid w:val="00BA2F80"/>
    <w:rsid w:val="00BA3098"/>
    <w:rsid w:val="00BA309D"/>
    <w:rsid w:val="00BA47DD"/>
    <w:rsid w:val="00BA51A0"/>
    <w:rsid w:val="00BA5EBD"/>
    <w:rsid w:val="00BA6704"/>
    <w:rsid w:val="00BA69E5"/>
    <w:rsid w:val="00BA7948"/>
    <w:rsid w:val="00BB04A5"/>
    <w:rsid w:val="00BB0C6A"/>
    <w:rsid w:val="00BB3FDB"/>
    <w:rsid w:val="00BB4793"/>
    <w:rsid w:val="00BB765D"/>
    <w:rsid w:val="00BB795B"/>
    <w:rsid w:val="00BC09C6"/>
    <w:rsid w:val="00BC1864"/>
    <w:rsid w:val="00BC2BFE"/>
    <w:rsid w:val="00BC3445"/>
    <w:rsid w:val="00BC4CA6"/>
    <w:rsid w:val="00BC50ED"/>
    <w:rsid w:val="00BC5239"/>
    <w:rsid w:val="00BC71FE"/>
    <w:rsid w:val="00BD0872"/>
    <w:rsid w:val="00BD2426"/>
    <w:rsid w:val="00BD347A"/>
    <w:rsid w:val="00BD6BAC"/>
    <w:rsid w:val="00BE0E4A"/>
    <w:rsid w:val="00BE3CBE"/>
    <w:rsid w:val="00BE75E8"/>
    <w:rsid w:val="00BF1AFC"/>
    <w:rsid w:val="00BF211C"/>
    <w:rsid w:val="00BF3E24"/>
    <w:rsid w:val="00BF46EC"/>
    <w:rsid w:val="00BF657B"/>
    <w:rsid w:val="00C00652"/>
    <w:rsid w:val="00C017F2"/>
    <w:rsid w:val="00C04959"/>
    <w:rsid w:val="00C1074E"/>
    <w:rsid w:val="00C137A6"/>
    <w:rsid w:val="00C151C6"/>
    <w:rsid w:val="00C15A6E"/>
    <w:rsid w:val="00C16216"/>
    <w:rsid w:val="00C1639E"/>
    <w:rsid w:val="00C22BF4"/>
    <w:rsid w:val="00C25033"/>
    <w:rsid w:val="00C31197"/>
    <w:rsid w:val="00C32D26"/>
    <w:rsid w:val="00C34031"/>
    <w:rsid w:val="00C34A28"/>
    <w:rsid w:val="00C35E0B"/>
    <w:rsid w:val="00C41444"/>
    <w:rsid w:val="00C41E1A"/>
    <w:rsid w:val="00C432AD"/>
    <w:rsid w:val="00C446EB"/>
    <w:rsid w:val="00C44B34"/>
    <w:rsid w:val="00C44E67"/>
    <w:rsid w:val="00C45FBB"/>
    <w:rsid w:val="00C460C0"/>
    <w:rsid w:val="00C47116"/>
    <w:rsid w:val="00C5136D"/>
    <w:rsid w:val="00C514BF"/>
    <w:rsid w:val="00C54E2B"/>
    <w:rsid w:val="00C566EC"/>
    <w:rsid w:val="00C61291"/>
    <w:rsid w:val="00C63616"/>
    <w:rsid w:val="00C64391"/>
    <w:rsid w:val="00C65914"/>
    <w:rsid w:val="00C67F14"/>
    <w:rsid w:val="00C71637"/>
    <w:rsid w:val="00C73747"/>
    <w:rsid w:val="00C76A04"/>
    <w:rsid w:val="00C77B6C"/>
    <w:rsid w:val="00C80356"/>
    <w:rsid w:val="00C8241B"/>
    <w:rsid w:val="00C910FE"/>
    <w:rsid w:val="00C94EA7"/>
    <w:rsid w:val="00C960C7"/>
    <w:rsid w:val="00C96148"/>
    <w:rsid w:val="00C96C56"/>
    <w:rsid w:val="00CA1496"/>
    <w:rsid w:val="00CA6DC6"/>
    <w:rsid w:val="00CA778E"/>
    <w:rsid w:val="00CB03B6"/>
    <w:rsid w:val="00CB6969"/>
    <w:rsid w:val="00CC11B7"/>
    <w:rsid w:val="00CC2850"/>
    <w:rsid w:val="00CC4C14"/>
    <w:rsid w:val="00CC54F1"/>
    <w:rsid w:val="00CC55D0"/>
    <w:rsid w:val="00CD1042"/>
    <w:rsid w:val="00CD43E1"/>
    <w:rsid w:val="00CD46E8"/>
    <w:rsid w:val="00CD64B1"/>
    <w:rsid w:val="00CD6812"/>
    <w:rsid w:val="00CD7F94"/>
    <w:rsid w:val="00CE5F4D"/>
    <w:rsid w:val="00CE75EB"/>
    <w:rsid w:val="00CE7D7C"/>
    <w:rsid w:val="00CF0A7A"/>
    <w:rsid w:val="00CF1FC1"/>
    <w:rsid w:val="00CF318D"/>
    <w:rsid w:val="00CF5D68"/>
    <w:rsid w:val="00CF6068"/>
    <w:rsid w:val="00D002C9"/>
    <w:rsid w:val="00D010AE"/>
    <w:rsid w:val="00D0274B"/>
    <w:rsid w:val="00D049C9"/>
    <w:rsid w:val="00D04CFE"/>
    <w:rsid w:val="00D12FB1"/>
    <w:rsid w:val="00D13576"/>
    <w:rsid w:val="00D144D4"/>
    <w:rsid w:val="00D1484E"/>
    <w:rsid w:val="00D14A19"/>
    <w:rsid w:val="00D15C49"/>
    <w:rsid w:val="00D16865"/>
    <w:rsid w:val="00D17253"/>
    <w:rsid w:val="00D174C0"/>
    <w:rsid w:val="00D178CE"/>
    <w:rsid w:val="00D21AAA"/>
    <w:rsid w:val="00D269D8"/>
    <w:rsid w:val="00D31B2E"/>
    <w:rsid w:val="00D34140"/>
    <w:rsid w:val="00D40988"/>
    <w:rsid w:val="00D41F63"/>
    <w:rsid w:val="00D42993"/>
    <w:rsid w:val="00D4323F"/>
    <w:rsid w:val="00D45DF7"/>
    <w:rsid w:val="00D47807"/>
    <w:rsid w:val="00D47F8E"/>
    <w:rsid w:val="00D515A9"/>
    <w:rsid w:val="00D51881"/>
    <w:rsid w:val="00D5262D"/>
    <w:rsid w:val="00D52DB6"/>
    <w:rsid w:val="00D53490"/>
    <w:rsid w:val="00D53D64"/>
    <w:rsid w:val="00D5632A"/>
    <w:rsid w:val="00D574AF"/>
    <w:rsid w:val="00D57660"/>
    <w:rsid w:val="00D60442"/>
    <w:rsid w:val="00D62A5A"/>
    <w:rsid w:val="00D6486D"/>
    <w:rsid w:val="00D65C51"/>
    <w:rsid w:val="00D66006"/>
    <w:rsid w:val="00D6709E"/>
    <w:rsid w:val="00D6713A"/>
    <w:rsid w:val="00D713E4"/>
    <w:rsid w:val="00D7150B"/>
    <w:rsid w:val="00D73884"/>
    <w:rsid w:val="00D73981"/>
    <w:rsid w:val="00D76D12"/>
    <w:rsid w:val="00D7744D"/>
    <w:rsid w:val="00D77DAC"/>
    <w:rsid w:val="00D80603"/>
    <w:rsid w:val="00D80B54"/>
    <w:rsid w:val="00D81B35"/>
    <w:rsid w:val="00D81CC7"/>
    <w:rsid w:val="00D82B10"/>
    <w:rsid w:val="00D83C34"/>
    <w:rsid w:val="00D866AF"/>
    <w:rsid w:val="00D86F52"/>
    <w:rsid w:val="00D904A1"/>
    <w:rsid w:val="00D905A0"/>
    <w:rsid w:val="00D906AC"/>
    <w:rsid w:val="00D923BE"/>
    <w:rsid w:val="00D93BDC"/>
    <w:rsid w:val="00D94545"/>
    <w:rsid w:val="00D95E69"/>
    <w:rsid w:val="00D97FF2"/>
    <w:rsid w:val="00DA0522"/>
    <w:rsid w:val="00DA0A16"/>
    <w:rsid w:val="00DA16DC"/>
    <w:rsid w:val="00DA1CF9"/>
    <w:rsid w:val="00DA20CA"/>
    <w:rsid w:val="00DA5529"/>
    <w:rsid w:val="00DB03F4"/>
    <w:rsid w:val="00DB1DEF"/>
    <w:rsid w:val="00DB2886"/>
    <w:rsid w:val="00DB2C09"/>
    <w:rsid w:val="00DB672B"/>
    <w:rsid w:val="00DB6DF0"/>
    <w:rsid w:val="00DC2BAA"/>
    <w:rsid w:val="00DC4C1D"/>
    <w:rsid w:val="00DC5788"/>
    <w:rsid w:val="00DC6DE4"/>
    <w:rsid w:val="00DD1654"/>
    <w:rsid w:val="00DD17A4"/>
    <w:rsid w:val="00DD1E10"/>
    <w:rsid w:val="00DD3E3D"/>
    <w:rsid w:val="00DD622E"/>
    <w:rsid w:val="00DD6A1B"/>
    <w:rsid w:val="00DE033A"/>
    <w:rsid w:val="00DE0A8A"/>
    <w:rsid w:val="00DE0BDE"/>
    <w:rsid w:val="00DE421B"/>
    <w:rsid w:val="00DE60DA"/>
    <w:rsid w:val="00DE6A3E"/>
    <w:rsid w:val="00DF3584"/>
    <w:rsid w:val="00DF5B3D"/>
    <w:rsid w:val="00DF62D6"/>
    <w:rsid w:val="00DF63D1"/>
    <w:rsid w:val="00DF756D"/>
    <w:rsid w:val="00DF796D"/>
    <w:rsid w:val="00E01F97"/>
    <w:rsid w:val="00E0254A"/>
    <w:rsid w:val="00E03E96"/>
    <w:rsid w:val="00E11608"/>
    <w:rsid w:val="00E158FD"/>
    <w:rsid w:val="00E17A69"/>
    <w:rsid w:val="00E21A27"/>
    <w:rsid w:val="00E24D75"/>
    <w:rsid w:val="00E25F09"/>
    <w:rsid w:val="00E261E6"/>
    <w:rsid w:val="00E265C9"/>
    <w:rsid w:val="00E33B3D"/>
    <w:rsid w:val="00E352A0"/>
    <w:rsid w:val="00E35FEB"/>
    <w:rsid w:val="00E366C5"/>
    <w:rsid w:val="00E37037"/>
    <w:rsid w:val="00E375D5"/>
    <w:rsid w:val="00E46C88"/>
    <w:rsid w:val="00E50C8B"/>
    <w:rsid w:val="00E51316"/>
    <w:rsid w:val="00E518F4"/>
    <w:rsid w:val="00E5196F"/>
    <w:rsid w:val="00E53D3C"/>
    <w:rsid w:val="00E54626"/>
    <w:rsid w:val="00E63549"/>
    <w:rsid w:val="00E65207"/>
    <w:rsid w:val="00E66F0D"/>
    <w:rsid w:val="00E707B5"/>
    <w:rsid w:val="00E71BB8"/>
    <w:rsid w:val="00E71BEA"/>
    <w:rsid w:val="00E72B7F"/>
    <w:rsid w:val="00E7439F"/>
    <w:rsid w:val="00E76BDD"/>
    <w:rsid w:val="00E80276"/>
    <w:rsid w:val="00E83018"/>
    <w:rsid w:val="00E868AA"/>
    <w:rsid w:val="00E86E59"/>
    <w:rsid w:val="00E8770A"/>
    <w:rsid w:val="00E9149F"/>
    <w:rsid w:val="00E92112"/>
    <w:rsid w:val="00E9774E"/>
    <w:rsid w:val="00E97894"/>
    <w:rsid w:val="00EA0AE9"/>
    <w:rsid w:val="00EA3834"/>
    <w:rsid w:val="00EA50F5"/>
    <w:rsid w:val="00EB04ED"/>
    <w:rsid w:val="00EB2A91"/>
    <w:rsid w:val="00EB4BE8"/>
    <w:rsid w:val="00EB5472"/>
    <w:rsid w:val="00EC069E"/>
    <w:rsid w:val="00EC2340"/>
    <w:rsid w:val="00EC3E97"/>
    <w:rsid w:val="00EC5F25"/>
    <w:rsid w:val="00ED266E"/>
    <w:rsid w:val="00ED2F34"/>
    <w:rsid w:val="00ED4FA6"/>
    <w:rsid w:val="00ED6C25"/>
    <w:rsid w:val="00ED7045"/>
    <w:rsid w:val="00ED7D78"/>
    <w:rsid w:val="00EE067D"/>
    <w:rsid w:val="00EE108A"/>
    <w:rsid w:val="00EE200B"/>
    <w:rsid w:val="00EE7B04"/>
    <w:rsid w:val="00EF05D1"/>
    <w:rsid w:val="00EF0BA5"/>
    <w:rsid w:val="00EF2434"/>
    <w:rsid w:val="00EF5E4F"/>
    <w:rsid w:val="00EF65A2"/>
    <w:rsid w:val="00F00A76"/>
    <w:rsid w:val="00F00CAC"/>
    <w:rsid w:val="00F061EA"/>
    <w:rsid w:val="00F06D66"/>
    <w:rsid w:val="00F10DC7"/>
    <w:rsid w:val="00F11E0D"/>
    <w:rsid w:val="00F123E6"/>
    <w:rsid w:val="00F13BE1"/>
    <w:rsid w:val="00F16E71"/>
    <w:rsid w:val="00F16F9F"/>
    <w:rsid w:val="00F17988"/>
    <w:rsid w:val="00F228CE"/>
    <w:rsid w:val="00F24C3E"/>
    <w:rsid w:val="00F24DFC"/>
    <w:rsid w:val="00F268CF"/>
    <w:rsid w:val="00F26D06"/>
    <w:rsid w:val="00F27207"/>
    <w:rsid w:val="00F31E63"/>
    <w:rsid w:val="00F3258A"/>
    <w:rsid w:val="00F350E1"/>
    <w:rsid w:val="00F363C0"/>
    <w:rsid w:val="00F37050"/>
    <w:rsid w:val="00F40BE8"/>
    <w:rsid w:val="00F4178B"/>
    <w:rsid w:val="00F41DCA"/>
    <w:rsid w:val="00F43738"/>
    <w:rsid w:val="00F44D73"/>
    <w:rsid w:val="00F50229"/>
    <w:rsid w:val="00F51B24"/>
    <w:rsid w:val="00F53FC7"/>
    <w:rsid w:val="00F576CD"/>
    <w:rsid w:val="00F57B2C"/>
    <w:rsid w:val="00F60583"/>
    <w:rsid w:val="00F605AD"/>
    <w:rsid w:val="00F62B5C"/>
    <w:rsid w:val="00F66084"/>
    <w:rsid w:val="00F66DF8"/>
    <w:rsid w:val="00F711DB"/>
    <w:rsid w:val="00F72895"/>
    <w:rsid w:val="00F756B5"/>
    <w:rsid w:val="00F76537"/>
    <w:rsid w:val="00F77591"/>
    <w:rsid w:val="00F806E4"/>
    <w:rsid w:val="00F80FCE"/>
    <w:rsid w:val="00F817D8"/>
    <w:rsid w:val="00F8227F"/>
    <w:rsid w:val="00F8291F"/>
    <w:rsid w:val="00F8324A"/>
    <w:rsid w:val="00F90851"/>
    <w:rsid w:val="00F91F53"/>
    <w:rsid w:val="00F9291F"/>
    <w:rsid w:val="00F963D4"/>
    <w:rsid w:val="00F97146"/>
    <w:rsid w:val="00FA2933"/>
    <w:rsid w:val="00FA54D7"/>
    <w:rsid w:val="00FA6B6C"/>
    <w:rsid w:val="00FA7418"/>
    <w:rsid w:val="00FA751D"/>
    <w:rsid w:val="00FA7677"/>
    <w:rsid w:val="00FB1466"/>
    <w:rsid w:val="00FB281A"/>
    <w:rsid w:val="00FB4669"/>
    <w:rsid w:val="00FB7978"/>
    <w:rsid w:val="00FB7A40"/>
    <w:rsid w:val="00FC6F6D"/>
    <w:rsid w:val="00FD1E95"/>
    <w:rsid w:val="00FD242F"/>
    <w:rsid w:val="00FD33DE"/>
    <w:rsid w:val="00FD61B1"/>
    <w:rsid w:val="00FD6409"/>
    <w:rsid w:val="00FD6658"/>
    <w:rsid w:val="00FD7C0A"/>
    <w:rsid w:val="00FE06B7"/>
    <w:rsid w:val="00FF1C81"/>
    <w:rsid w:val="00FF5F36"/>
    <w:rsid w:val="00FF6C3C"/>
    <w:rsid w:val="00FF718D"/>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IN"/>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691"/>
    <w:rPr>
      <w:rFonts w:ascii="Times New Roman" w:hAnsi="Times New Roman"/>
      <w:sz w:val="24"/>
    </w:rPr>
  </w:style>
  <w:style w:type="paragraph" w:styleId="Heading1">
    <w:name w:val="heading 1"/>
    <w:basedOn w:val="Normal"/>
    <w:next w:val="Normal"/>
    <w:link w:val="Heading1Char"/>
    <w:uiPriority w:val="9"/>
    <w:qFormat/>
    <w:rsid w:val="001C23D4"/>
    <w:pPr>
      <w:keepNext/>
      <w:keepLines/>
      <w:spacing w:before="480" w:after="0"/>
      <w:outlineLvl w:val="0"/>
    </w:pPr>
    <w:rPr>
      <w:rFonts w:asciiTheme="majorHAnsi" w:eastAsiaTheme="majorEastAsia" w:hAnsiTheme="majorHAnsi" w:cstheme="majorBidi"/>
      <w:b/>
      <w:bCs/>
      <w:caps/>
      <w:color w:val="17365D" w:themeColor="text2" w:themeShade="BF"/>
      <w:sz w:val="28"/>
      <w:szCs w:val="35"/>
    </w:rPr>
  </w:style>
  <w:style w:type="paragraph" w:styleId="Heading2">
    <w:name w:val="heading 2"/>
    <w:basedOn w:val="Normal"/>
    <w:next w:val="Normal"/>
    <w:link w:val="Heading2Char"/>
    <w:uiPriority w:val="9"/>
    <w:unhideWhenUsed/>
    <w:qFormat/>
    <w:rsid w:val="00F50229"/>
    <w:pPr>
      <w:keepNext/>
      <w:keepLines/>
      <w:spacing w:before="200" w:after="0"/>
      <w:outlineLvl w:val="1"/>
    </w:pPr>
    <w:rPr>
      <w:rFonts w:asciiTheme="majorHAnsi" w:eastAsiaTheme="majorEastAsia" w:hAnsiTheme="majorHAnsi" w:cstheme="majorBidi"/>
      <w:b/>
      <w:bCs/>
      <w:color w:val="17365D" w:themeColor="text2" w:themeShade="BF"/>
      <w:sz w:val="26"/>
      <w:szCs w:val="33"/>
    </w:rPr>
  </w:style>
  <w:style w:type="paragraph" w:styleId="Heading3">
    <w:name w:val="heading 3"/>
    <w:basedOn w:val="Normal"/>
    <w:next w:val="Normal"/>
    <w:link w:val="Heading3Char"/>
    <w:uiPriority w:val="9"/>
    <w:unhideWhenUsed/>
    <w:qFormat/>
    <w:rsid w:val="00395021"/>
    <w:pPr>
      <w:keepNext/>
      <w:keepLines/>
      <w:spacing w:before="200" w:after="0"/>
      <w:outlineLvl w:val="2"/>
    </w:pPr>
    <w:rPr>
      <w:rFonts w:asciiTheme="majorHAnsi" w:eastAsiaTheme="majorEastAsia" w:hAnsiTheme="majorHAnsi" w:cstheme="majorBidi"/>
      <w:b/>
      <w:b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4"/>
    <w:rPr>
      <w:rFonts w:asciiTheme="majorHAnsi" w:eastAsiaTheme="majorEastAsia" w:hAnsiTheme="majorHAnsi" w:cstheme="majorBidi"/>
      <w:b/>
      <w:bCs/>
      <w:caps/>
      <w:color w:val="17365D" w:themeColor="text2" w:themeShade="BF"/>
      <w:sz w:val="28"/>
      <w:szCs w:val="35"/>
    </w:rPr>
  </w:style>
  <w:style w:type="table" w:styleId="TableGrid">
    <w:name w:val="Table Grid"/>
    <w:basedOn w:val="TableNormal"/>
    <w:uiPriority w:val="59"/>
    <w:rsid w:val="00C32D26"/>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74C7"/>
    <w:pPr>
      <w:spacing w:before="0" w:after="200"/>
      <w:ind w:left="720"/>
      <w:contextualSpacing/>
    </w:pPr>
    <w:rPr>
      <w:szCs w:val="22"/>
      <w:lang w:bidi="ar-SA"/>
    </w:rPr>
  </w:style>
  <w:style w:type="character" w:customStyle="1" w:styleId="Heading2Char">
    <w:name w:val="Heading 2 Char"/>
    <w:basedOn w:val="DefaultParagraphFont"/>
    <w:link w:val="Heading2"/>
    <w:uiPriority w:val="9"/>
    <w:rsid w:val="00F50229"/>
    <w:rPr>
      <w:rFonts w:asciiTheme="majorHAnsi" w:eastAsiaTheme="majorEastAsia" w:hAnsiTheme="majorHAnsi" w:cstheme="majorBidi"/>
      <w:b/>
      <w:bCs/>
      <w:color w:val="17365D" w:themeColor="text2" w:themeShade="BF"/>
      <w:sz w:val="26"/>
      <w:szCs w:val="33"/>
    </w:rPr>
  </w:style>
  <w:style w:type="paragraph" w:styleId="TOC1">
    <w:name w:val="toc 1"/>
    <w:basedOn w:val="Normal"/>
    <w:next w:val="Normal"/>
    <w:autoRedefine/>
    <w:uiPriority w:val="39"/>
    <w:unhideWhenUsed/>
    <w:rsid w:val="006A5E8E"/>
    <w:pPr>
      <w:spacing w:after="100"/>
    </w:pPr>
  </w:style>
  <w:style w:type="paragraph" w:styleId="TOC2">
    <w:name w:val="toc 2"/>
    <w:basedOn w:val="Normal"/>
    <w:next w:val="Normal"/>
    <w:autoRedefine/>
    <w:uiPriority w:val="39"/>
    <w:unhideWhenUsed/>
    <w:rsid w:val="006A5E8E"/>
    <w:pPr>
      <w:spacing w:after="100"/>
      <w:ind w:left="220"/>
    </w:pPr>
  </w:style>
  <w:style w:type="character" w:styleId="Hyperlink">
    <w:name w:val="Hyperlink"/>
    <w:basedOn w:val="DefaultParagraphFont"/>
    <w:uiPriority w:val="99"/>
    <w:unhideWhenUsed/>
    <w:rsid w:val="006A5E8E"/>
    <w:rPr>
      <w:color w:val="0000FF" w:themeColor="hyperlink"/>
      <w:u w:val="single"/>
    </w:rPr>
  </w:style>
  <w:style w:type="character" w:customStyle="1" w:styleId="Heading3Char">
    <w:name w:val="Heading 3 Char"/>
    <w:basedOn w:val="DefaultParagraphFont"/>
    <w:link w:val="Heading3"/>
    <w:uiPriority w:val="9"/>
    <w:rsid w:val="00395021"/>
    <w:rPr>
      <w:rFonts w:asciiTheme="majorHAnsi" w:eastAsiaTheme="majorEastAsia" w:hAnsiTheme="majorHAnsi" w:cstheme="majorBidi"/>
      <w:b/>
      <w:bCs/>
      <w:color w:val="17365D" w:themeColor="text2" w:themeShade="BF"/>
      <w:sz w:val="24"/>
    </w:rPr>
  </w:style>
  <w:style w:type="paragraph" w:styleId="Caption">
    <w:name w:val="caption"/>
    <w:basedOn w:val="Normal"/>
    <w:next w:val="Normal"/>
    <w:uiPriority w:val="35"/>
    <w:unhideWhenUsed/>
    <w:qFormat/>
    <w:rsid w:val="002520F8"/>
    <w:pPr>
      <w:spacing w:before="0" w:after="60" w:line="240" w:lineRule="auto"/>
    </w:pPr>
    <w:rPr>
      <w:b/>
      <w:bCs/>
      <w:color w:val="244061" w:themeColor="accent1" w:themeShade="80"/>
      <w:sz w:val="22"/>
      <w:szCs w:val="22"/>
    </w:rPr>
  </w:style>
  <w:style w:type="paragraph" w:styleId="Header">
    <w:name w:val="header"/>
    <w:basedOn w:val="Normal"/>
    <w:link w:val="HeaderChar"/>
    <w:uiPriority w:val="99"/>
    <w:semiHidden/>
    <w:unhideWhenUsed/>
    <w:rsid w:val="00982016"/>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982016"/>
  </w:style>
  <w:style w:type="paragraph" w:styleId="Footer">
    <w:name w:val="footer"/>
    <w:basedOn w:val="Normal"/>
    <w:link w:val="FooterChar"/>
    <w:uiPriority w:val="99"/>
    <w:unhideWhenUsed/>
    <w:rsid w:val="0098201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2016"/>
  </w:style>
  <w:style w:type="paragraph" w:customStyle="1" w:styleId="Default">
    <w:name w:val="Default"/>
    <w:rsid w:val="0071175F"/>
    <w:pPr>
      <w:autoSpaceDE w:val="0"/>
      <w:autoSpaceDN w:val="0"/>
      <w:adjustRightInd w:val="0"/>
      <w:spacing w:before="0" w:after="0" w:line="240" w:lineRule="auto"/>
    </w:pPr>
    <w:rPr>
      <w:rFonts w:ascii="Calibri" w:hAnsi="Calibri" w:cs="Calibri"/>
      <w:color w:val="000000"/>
      <w:sz w:val="24"/>
      <w:szCs w:val="24"/>
    </w:rPr>
  </w:style>
  <w:style w:type="paragraph" w:styleId="NormalWeb">
    <w:name w:val="Normal (Web)"/>
    <w:basedOn w:val="Normal"/>
    <w:uiPriority w:val="99"/>
    <w:unhideWhenUsed/>
    <w:rsid w:val="00EC3E97"/>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EC3E97"/>
    <w:pPr>
      <w:spacing w:before="0"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C3E97"/>
    <w:rPr>
      <w:rFonts w:ascii="Tahoma" w:hAnsi="Tahoma" w:cs="Tahoma"/>
      <w:sz w:val="16"/>
      <w:szCs w:val="20"/>
    </w:rPr>
  </w:style>
  <w:style w:type="character" w:customStyle="1" w:styleId="linkinfo">
    <w:name w:val="link_info"/>
    <w:basedOn w:val="DefaultParagraphFont"/>
    <w:rsid w:val="00EC3E97"/>
  </w:style>
  <w:style w:type="paragraph" w:styleId="TOC3">
    <w:name w:val="toc 3"/>
    <w:basedOn w:val="Normal"/>
    <w:next w:val="Normal"/>
    <w:autoRedefine/>
    <w:uiPriority w:val="39"/>
    <w:unhideWhenUsed/>
    <w:rsid w:val="00A41E67"/>
    <w:pPr>
      <w:spacing w:after="100"/>
      <w:ind w:left="480"/>
    </w:pPr>
  </w:style>
  <w:style w:type="paragraph" w:styleId="EndnoteText">
    <w:name w:val="endnote text"/>
    <w:basedOn w:val="Normal"/>
    <w:link w:val="EndnoteTextChar"/>
    <w:uiPriority w:val="99"/>
    <w:semiHidden/>
    <w:unhideWhenUsed/>
    <w:rsid w:val="002F73A5"/>
    <w:pPr>
      <w:spacing w:before="0" w:after="0" w:line="240" w:lineRule="auto"/>
    </w:pPr>
    <w:rPr>
      <w:sz w:val="20"/>
      <w:szCs w:val="25"/>
    </w:rPr>
  </w:style>
  <w:style w:type="character" w:customStyle="1" w:styleId="EndnoteTextChar">
    <w:name w:val="Endnote Text Char"/>
    <w:basedOn w:val="DefaultParagraphFont"/>
    <w:link w:val="EndnoteText"/>
    <w:uiPriority w:val="99"/>
    <w:semiHidden/>
    <w:rsid w:val="002F73A5"/>
    <w:rPr>
      <w:rFonts w:ascii="Times New Roman" w:hAnsi="Times New Roman"/>
      <w:sz w:val="20"/>
      <w:szCs w:val="25"/>
    </w:rPr>
  </w:style>
  <w:style w:type="character" w:styleId="EndnoteReference">
    <w:name w:val="endnote reference"/>
    <w:basedOn w:val="DefaultParagraphFont"/>
    <w:uiPriority w:val="99"/>
    <w:semiHidden/>
    <w:unhideWhenUsed/>
    <w:rsid w:val="002F73A5"/>
    <w:rPr>
      <w:vertAlign w:val="superscript"/>
    </w:rPr>
  </w:style>
  <w:style w:type="paragraph" w:styleId="FootnoteText">
    <w:name w:val="footnote text"/>
    <w:basedOn w:val="Normal"/>
    <w:link w:val="FootnoteTextChar"/>
    <w:uiPriority w:val="99"/>
    <w:unhideWhenUsed/>
    <w:qFormat/>
    <w:rsid w:val="00AD6DA7"/>
    <w:pPr>
      <w:spacing w:before="0" w:after="0" w:line="240" w:lineRule="auto"/>
    </w:pPr>
    <w:rPr>
      <w:rFonts w:cs="Nikosh2"/>
      <w:sz w:val="20"/>
      <w:szCs w:val="20"/>
    </w:rPr>
  </w:style>
  <w:style w:type="character" w:customStyle="1" w:styleId="FootnoteTextChar">
    <w:name w:val="Footnote Text Char"/>
    <w:basedOn w:val="DefaultParagraphFont"/>
    <w:link w:val="FootnoteText"/>
    <w:uiPriority w:val="99"/>
    <w:rsid w:val="00AD6DA7"/>
    <w:rPr>
      <w:rFonts w:ascii="Times New Roman" w:hAnsi="Times New Roman" w:cs="Nikosh2"/>
      <w:sz w:val="20"/>
      <w:szCs w:val="20"/>
    </w:rPr>
  </w:style>
  <w:style w:type="character" w:styleId="FootnoteReference">
    <w:name w:val="footnote reference"/>
    <w:aliases w:val="ftref"/>
    <w:basedOn w:val="DefaultParagraphFont"/>
    <w:uiPriority w:val="99"/>
    <w:unhideWhenUsed/>
    <w:rsid w:val="002F73A5"/>
    <w:rPr>
      <w:vertAlign w:val="superscript"/>
    </w:rPr>
  </w:style>
  <w:style w:type="character" w:styleId="CommentReference">
    <w:name w:val="annotation reference"/>
    <w:basedOn w:val="DefaultParagraphFont"/>
    <w:uiPriority w:val="99"/>
    <w:semiHidden/>
    <w:unhideWhenUsed/>
    <w:rsid w:val="00D97FF2"/>
    <w:rPr>
      <w:sz w:val="16"/>
      <w:szCs w:val="16"/>
    </w:rPr>
  </w:style>
  <w:style w:type="paragraph" w:styleId="CommentText">
    <w:name w:val="annotation text"/>
    <w:basedOn w:val="Normal"/>
    <w:link w:val="CommentTextChar"/>
    <w:uiPriority w:val="99"/>
    <w:semiHidden/>
    <w:unhideWhenUsed/>
    <w:rsid w:val="00D97FF2"/>
    <w:pPr>
      <w:spacing w:line="240" w:lineRule="auto"/>
    </w:pPr>
    <w:rPr>
      <w:sz w:val="20"/>
      <w:szCs w:val="25"/>
    </w:rPr>
  </w:style>
  <w:style w:type="character" w:customStyle="1" w:styleId="CommentTextChar">
    <w:name w:val="Comment Text Char"/>
    <w:basedOn w:val="DefaultParagraphFont"/>
    <w:link w:val="CommentText"/>
    <w:uiPriority w:val="99"/>
    <w:semiHidden/>
    <w:rsid w:val="00D97FF2"/>
    <w:rPr>
      <w:rFonts w:ascii="Times New Roman" w:hAnsi="Times New Roman"/>
      <w:sz w:val="20"/>
      <w:szCs w:val="25"/>
    </w:rPr>
  </w:style>
  <w:style w:type="paragraph" w:styleId="CommentSubject">
    <w:name w:val="annotation subject"/>
    <w:basedOn w:val="CommentText"/>
    <w:next w:val="CommentText"/>
    <w:link w:val="CommentSubjectChar"/>
    <w:uiPriority w:val="99"/>
    <w:semiHidden/>
    <w:unhideWhenUsed/>
    <w:rsid w:val="00D97FF2"/>
    <w:rPr>
      <w:b/>
      <w:bCs/>
    </w:rPr>
  </w:style>
  <w:style w:type="character" w:customStyle="1" w:styleId="CommentSubjectChar">
    <w:name w:val="Comment Subject Char"/>
    <w:basedOn w:val="CommentTextChar"/>
    <w:link w:val="CommentSubject"/>
    <w:uiPriority w:val="99"/>
    <w:semiHidden/>
    <w:rsid w:val="00D97FF2"/>
    <w:rPr>
      <w:b/>
      <w:bCs/>
    </w:rPr>
  </w:style>
  <w:style w:type="paragraph" w:styleId="Bibliography">
    <w:name w:val="Bibliography"/>
    <w:basedOn w:val="Normal"/>
    <w:next w:val="Normal"/>
    <w:uiPriority w:val="37"/>
    <w:unhideWhenUsed/>
    <w:rsid w:val="00076A0B"/>
    <w:pPr>
      <w:spacing w:after="0" w:line="240" w:lineRule="auto"/>
      <w:ind w:left="720" w:hanging="720"/>
    </w:pPr>
    <w:rPr>
      <w:rFonts w:cs="Nikosh2"/>
      <w:szCs w:val="22"/>
    </w:rPr>
  </w:style>
  <w:style w:type="table" w:customStyle="1" w:styleId="LightShading1">
    <w:name w:val="Light Shading1"/>
    <w:basedOn w:val="TableNormal"/>
    <w:uiPriority w:val="60"/>
    <w:rsid w:val="00802CBE"/>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ourcebelowtable">
    <w:name w:val="Source below table"/>
    <w:basedOn w:val="Normal"/>
    <w:qFormat/>
    <w:rsid w:val="00D47807"/>
    <w:pPr>
      <w:spacing w:before="60"/>
    </w:pPr>
    <w:rPr>
      <w:sz w:val="20"/>
      <w:szCs w:val="20"/>
    </w:rPr>
  </w:style>
  <w:style w:type="table" w:customStyle="1" w:styleId="MediumShading1-Accent11">
    <w:name w:val="Medium Shading 1 - Accent 11"/>
    <w:basedOn w:val="TableNormal"/>
    <w:uiPriority w:val="63"/>
    <w:rsid w:val="008E0ECC"/>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B47C6E"/>
    <w:pPr>
      <w:spacing w:before="0"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B47C6E"/>
    <w:rPr>
      <w:rFonts w:eastAsiaTheme="minorEastAsia"/>
      <w:szCs w:val="22"/>
      <w:lang w:bidi="ar-SA"/>
    </w:rPr>
  </w:style>
  <w:style w:type="paragraph" w:styleId="TableofFigures">
    <w:name w:val="table of figures"/>
    <w:basedOn w:val="Normal"/>
    <w:next w:val="Normal"/>
    <w:uiPriority w:val="99"/>
    <w:unhideWhenUsed/>
    <w:rsid w:val="00033E52"/>
    <w:pPr>
      <w:spacing w:after="0"/>
    </w:pPr>
  </w:style>
  <w:style w:type="character" w:customStyle="1" w:styleId="A8">
    <w:name w:val="A8"/>
    <w:uiPriority w:val="99"/>
    <w:rsid w:val="00731596"/>
    <w:rPr>
      <w:rFonts w:cs="GillSans"/>
      <w:color w:val="000000"/>
      <w:sz w:val="23"/>
      <w:szCs w:val="23"/>
    </w:rPr>
  </w:style>
  <w:style w:type="character" w:customStyle="1" w:styleId="A14">
    <w:name w:val="A14"/>
    <w:uiPriority w:val="99"/>
    <w:rsid w:val="00731596"/>
    <w:rPr>
      <w:rFonts w:cs="GillSans"/>
      <w:color w:val="000000"/>
    </w:rPr>
  </w:style>
  <w:style w:type="character" w:customStyle="1" w:styleId="tgc">
    <w:name w:val="_tgc"/>
    <w:basedOn w:val="DefaultParagraphFont"/>
    <w:rsid w:val="001F7BFF"/>
  </w:style>
  <w:style w:type="paragraph" w:styleId="Title">
    <w:name w:val="Title"/>
    <w:basedOn w:val="Normal"/>
    <w:next w:val="Normal"/>
    <w:link w:val="TitleChar"/>
    <w:uiPriority w:val="10"/>
    <w:qFormat/>
    <w:rsid w:val="005E040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5E0402"/>
    <w:rPr>
      <w:rFonts w:asciiTheme="majorHAnsi" w:eastAsiaTheme="majorEastAsia" w:hAnsiTheme="majorHAnsi" w:cstheme="majorBidi"/>
      <w:color w:val="17365D" w:themeColor="text2" w:themeShade="BF"/>
      <w:spacing w:val="5"/>
      <w:kern w:val="28"/>
      <w:sz w:val="52"/>
      <w:szCs w:val="66"/>
    </w:rPr>
  </w:style>
</w:styles>
</file>

<file path=word/webSettings.xml><?xml version="1.0" encoding="utf-8"?>
<w:webSettings xmlns:r="http://schemas.openxmlformats.org/officeDocument/2006/relationships" xmlns:w="http://schemas.openxmlformats.org/wordprocessingml/2006/main">
  <w:divs>
    <w:div w:id="56588433">
      <w:bodyDiv w:val="1"/>
      <w:marLeft w:val="0"/>
      <w:marRight w:val="0"/>
      <w:marTop w:val="0"/>
      <w:marBottom w:val="0"/>
      <w:divBdr>
        <w:top w:val="none" w:sz="0" w:space="0" w:color="auto"/>
        <w:left w:val="none" w:sz="0" w:space="0" w:color="auto"/>
        <w:bottom w:val="none" w:sz="0" w:space="0" w:color="auto"/>
        <w:right w:val="none" w:sz="0" w:space="0" w:color="auto"/>
      </w:divBdr>
    </w:div>
    <w:div w:id="521631347">
      <w:bodyDiv w:val="1"/>
      <w:marLeft w:val="0"/>
      <w:marRight w:val="0"/>
      <w:marTop w:val="0"/>
      <w:marBottom w:val="0"/>
      <w:divBdr>
        <w:top w:val="none" w:sz="0" w:space="0" w:color="auto"/>
        <w:left w:val="none" w:sz="0" w:space="0" w:color="auto"/>
        <w:bottom w:val="none" w:sz="0" w:space="0" w:color="auto"/>
        <w:right w:val="none" w:sz="0" w:space="0" w:color="auto"/>
      </w:divBdr>
    </w:div>
    <w:div w:id="651907741">
      <w:bodyDiv w:val="1"/>
      <w:marLeft w:val="0"/>
      <w:marRight w:val="0"/>
      <w:marTop w:val="0"/>
      <w:marBottom w:val="0"/>
      <w:divBdr>
        <w:top w:val="none" w:sz="0" w:space="0" w:color="auto"/>
        <w:left w:val="none" w:sz="0" w:space="0" w:color="auto"/>
        <w:bottom w:val="none" w:sz="0" w:space="0" w:color="auto"/>
        <w:right w:val="none" w:sz="0" w:space="0" w:color="auto"/>
      </w:divBdr>
      <w:divsChild>
        <w:div w:id="654646443">
          <w:marLeft w:val="0"/>
          <w:marRight w:val="0"/>
          <w:marTop w:val="0"/>
          <w:marBottom w:val="0"/>
          <w:divBdr>
            <w:top w:val="none" w:sz="0" w:space="0" w:color="auto"/>
            <w:left w:val="none" w:sz="0" w:space="0" w:color="auto"/>
            <w:bottom w:val="none" w:sz="0" w:space="0" w:color="auto"/>
            <w:right w:val="none" w:sz="0" w:space="0" w:color="auto"/>
          </w:divBdr>
        </w:div>
        <w:div w:id="1767113205">
          <w:marLeft w:val="0"/>
          <w:marRight w:val="0"/>
          <w:marTop w:val="0"/>
          <w:marBottom w:val="0"/>
          <w:divBdr>
            <w:top w:val="none" w:sz="0" w:space="0" w:color="auto"/>
            <w:left w:val="none" w:sz="0" w:space="0" w:color="auto"/>
            <w:bottom w:val="none" w:sz="0" w:space="0" w:color="auto"/>
            <w:right w:val="none" w:sz="0" w:space="0" w:color="auto"/>
          </w:divBdr>
        </w:div>
      </w:divsChild>
    </w:div>
    <w:div w:id="716978510">
      <w:bodyDiv w:val="1"/>
      <w:marLeft w:val="0"/>
      <w:marRight w:val="0"/>
      <w:marTop w:val="0"/>
      <w:marBottom w:val="0"/>
      <w:divBdr>
        <w:top w:val="none" w:sz="0" w:space="0" w:color="auto"/>
        <w:left w:val="none" w:sz="0" w:space="0" w:color="auto"/>
        <w:bottom w:val="none" w:sz="0" w:space="0" w:color="auto"/>
        <w:right w:val="none" w:sz="0" w:space="0" w:color="auto"/>
      </w:divBdr>
      <w:divsChild>
        <w:div w:id="1171797297">
          <w:marLeft w:val="0"/>
          <w:marRight w:val="0"/>
          <w:marTop w:val="0"/>
          <w:marBottom w:val="0"/>
          <w:divBdr>
            <w:top w:val="none" w:sz="0" w:space="0" w:color="auto"/>
            <w:left w:val="none" w:sz="0" w:space="0" w:color="auto"/>
            <w:bottom w:val="none" w:sz="0" w:space="0" w:color="auto"/>
            <w:right w:val="none" w:sz="0" w:space="0" w:color="auto"/>
          </w:divBdr>
          <w:divsChild>
            <w:div w:id="12663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5172">
      <w:bodyDiv w:val="1"/>
      <w:marLeft w:val="0"/>
      <w:marRight w:val="0"/>
      <w:marTop w:val="0"/>
      <w:marBottom w:val="0"/>
      <w:divBdr>
        <w:top w:val="none" w:sz="0" w:space="0" w:color="auto"/>
        <w:left w:val="none" w:sz="0" w:space="0" w:color="auto"/>
        <w:bottom w:val="none" w:sz="0" w:space="0" w:color="auto"/>
        <w:right w:val="none" w:sz="0" w:space="0" w:color="auto"/>
      </w:divBdr>
    </w:div>
    <w:div w:id="983776223">
      <w:bodyDiv w:val="1"/>
      <w:marLeft w:val="0"/>
      <w:marRight w:val="0"/>
      <w:marTop w:val="0"/>
      <w:marBottom w:val="0"/>
      <w:divBdr>
        <w:top w:val="none" w:sz="0" w:space="0" w:color="auto"/>
        <w:left w:val="none" w:sz="0" w:space="0" w:color="auto"/>
        <w:bottom w:val="none" w:sz="0" w:space="0" w:color="auto"/>
        <w:right w:val="none" w:sz="0" w:space="0" w:color="auto"/>
      </w:divBdr>
      <w:divsChild>
        <w:div w:id="1208563310">
          <w:marLeft w:val="432"/>
          <w:marRight w:val="0"/>
          <w:marTop w:val="116"/>
          <w:marBottom w:val="0"/>
          <w:divBdr>
            <w:top w:val="none" w:sz="0" w:space="0" w:color="auto"/>
            <w:left w:val="none" w:sz="0" w:space="0" w:color="auto"/>
            <w:bottom w:val="none" w:sz="0" w:space="0" w:color="auto"/>
            <w:right w:val="none" w:sz="0" w:space="0" w:color="auto"/>
          </w:divBdr>
        </w:div>
        <w:div w:id="983893488">
          <w:marLeft w:val="432"/>
          <w:marRight w:val="0"/>
          <w:marTop w:val="116"/>
          <w:marBottom w:val="0"/>
          <w:divBdr>
            <w:top w:val="none" w:sz="0" w:space="0" w:color="auto"/>
            <w:left w:val="none" w:sz="0" w:space="0" w:color="auto"/>
            <w:bottom w:val="none" w:sz="0" w:space="0" w:color="auto"/>
            <w:right w:val="none" w:sz="0" w:space="0" w:color="auto"/>
          </w:divBdr>
        </w:div>
        <w:div w:id="1639411351">
          <w:marLeft w:val="432"/>
          <w:marRight w:val="0"/>
          <w:marTop w:val="116"/>
          <w:marBottom w:val="0"/>
          <w:divBdr>
            <w:top w:val="none" w:sz="0" w:space="0" w:color="auto"/>
            <w:left w:val="none" w:sz="0" w:space="0" w:color="auto"/>
            <w:bottom w:val="none" w:sz="0" w:space="0" w:color="auto"/>
            <w:right w:val="none" w:sz="0" w:space="0" w:color="auto"/>
          </w:divBdr>
        </w:div>
        <w:div w:id="987708230">
          <w:marLeft w:val="432"/>
          <w:marRight w:val="0"/>
          <w:marTop w:val="116"/>
          <w:marBottom w:val="0"/>
          <w:divBdr>
            <w:top w:val="none" w:sz="0" w:space="0" w:color="auto"/>
            <w:left w:val="none" w:sz="0" w:space="0" w:color="auto"/>
            <w:bottom w:val="none" w:sz="0" w:space="0" w:color="auto"/>
            <w:right w:val="none" w:sz="0" w:space="0" w:color="auto"/>
          </w:divBdr>
        </w:div>
        <w:div w:id="122310682">
          <w:marLeft w:val="432"/>
          <w:marRight w:val="0"/>
          <w:marTop w:val="116"/>
          <w:marBottom w:val="0"/>
          <w:divBdr>
            <w:top w:val="none" w:sz="0" w:space="0" w:color="auto"/>
            <w:left w:val="none" w:sz="0" w:space="0" w:color="auto"/>
            <w:bottom w:val="none" w:sz="0" w:space="0" w:color="auto"/>
            <w:right w:val="none" w:sz="0" w:space="0" w:color="auto"/>
          </w:divBdr>
        </w:div>
        <w:div w:id="244077041">
          <w:marLeft w:val="432"/>
          <w:marRight w:val="0"/>
          <w:marTop w:val="116"/>
          <w:marBottom w:val="0"/>
          <w:divBdr>
            <w:top w:val="none" w:sz="0" w:space="0" w:color="auto"/>
            <w:left w:val="none" w:sz="0" w:space="0" w:color="auto"/>
            <w:bottom w:val="none" w:sz="0" w:space="0" w:color="auto"/>
            <w:right w:val="none" w:sz="0" w:space="0" w:color="auto"/>
          </w:divBdr>
        </w:div>
      </w:divsChild>
    </w:div>
    <w:div w:id="1002396144">
      <w:bodyDiv w:val="1"/>
      <w:marLeft w:val="0"/>
      <w:marRight w:val="0"/>
      <w:marTop w:val="0"/>
      <w:marBottom w:val="0"/>
      <w:divBdr>
        <w:top w:val="none" w:sz="0" w:space="0" w:color="auto"/>
        <w:left w:val="none" w:sz="0" w:space="0" w:color="auto"/>
        <w:bottom w:val="none" w:sz="0" w:space="0" w:color="auto"/>
        <w:right w:val="none" w:sz="0" w:space="0" w:color="auto"/>
      </w:divBdr>
      <w:divsChild>
        <w:div w:id="154539354">
          <w:marLeft w:val="0"/>
          <w:marRight w:val="0"/>
          <w:marTop w:val="0"/>
          <w:marBottom w:val="0"/>
          <w:divBdr>
            <w:top w:val="none" w:sz="0" w:space="0" w:color="auto"/>
            <w:left w:val="none" w:sz="0" w:space="0" w:color="auto"/>
            <w:bottom w:val="none" w:sz="0" w:space="0" w:color="auto"/>
            <w:right w:val="none" w:sz="0" w:space="0" w:color="auto"/>
          </w:divBdr>
          <w:divsChild>
            <w:div w:id="7564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2962">
      <w:bodyDiv w:val="1"/>
      <w:marLeft w:val="0"/>
      <w:marRight w:val="0"/>
      <w:marTop w:val="0"/>
      <w:marBottom w:val="0"/>
      <w:divBdr>
        <w:top w:val="none" w:sz="0" w:space="0" w:color="auto"/>
        <w:left w:val="none" w:sz="0" w:space="0" w:color="auto"/>
        <w:bottom w:val="none" w:sz="0" w:space="0" w:color="auto"/>
        <w:right w:val="none" w:sz="0" w:space="0" w:color="auto"/>
      </w:divBdr>
    </w:div>
    <w:div w:id="1506896433">
      <w:bodyDiv w:val="1"/>
      <w:marLeft w:val="0"/>
      <w:marRight w:val="0"/>
      <w:marTop w:val="0"/>
      <w:marBottom w:val="0"/>
      <w:divBdr>
        <w:top w:val="none" w:sz="0" w:space="0" w:color="auto"/>
        <w:left w:val="none" w:sz="0" w:space="0" w:color="auto"/>
        <w:bottom w:val="none" w:sz="0" w:space="0" w:color="auto"/>
        <w:right w:val="none" w:sz="0" w:space="0" w:color="auto"/>
      </w:divBdr>
      <w:divsChild>
        <w:div w:id="874730467">
          <w:marLeft w:val="432"/>
          <w:marRight w:val="0"/>
          <w:marTop w:val="116"/>
          <w:marBottom w:val="0"/>
          <w:divBdr>
            <w:top w:val="none" w:sz="0" w:space="0" w:color="auto"/>
            <w:left w:val="none" w:sz="0" w:space="0" w:color="auto"/>
            <w:bottom w:val="none" w:sz="0" w:space="0" w:color="auto"/>
            <w:right w:val="none" w:sz="0" w:space="0" w:color="auto"/>
          </w:divBdr>
        </w:div>
        <w:div w:id="1301493658">
          <w:marLeft w:val="432"/>
          <w:marRight w:val="0"/>
          <w:marTop w:val="116"/>
          <w:marBottom w:val="0"/>
          <w:divBdr>
            <w:top w:val="none" w:sz="0" w:space="0" w:color="auto"/>
            <w:left w:val="none" w:sz="0" w:space="0" w:color="auto"/>
            <w:bottom w:val="none" w:sz="0" w:space="0" w:color="auto"/>
            <w:right w:val="none" w:sz="0" w:space="0" w:color="auto"/>
          </w:divBdr>
        </w:div>
        <w:div w:id="606696619">
          <w:marLeft w:val="432"/>
          <w:marRight w:val="0"/>
          <w:marTop w:val="116"/>
          <w:marBottom w:val="0"/>
          <w:divBdr>
            <w:top w:val="none" w:sz="0" w:space="0" w:color="auto"/>
            <w:left w:val="none" w:sz="0" w:space="0" w:color="auto"/>
            <w:bottom w:val="none" w:sz="0" w:space="0" w:color="auto"/>
            <w:right w:val="none" w:sz="0" w:space="0" w:color="auto"/>
          </w:divBdr>
        </w:div>
        <w:div w:id="30112880">
          <w:marLeft w:val="432"/>
          <w:marRight w:val="0"/>
          <w:marTop w:val="116"/>
          <w:marBottom w:val="0"/>
          <w:divBdr>
            <w:top w:val="none" w:sz="0" w:space="0" w:color="auto"/>
            <w:left w:val="none" w:sz="0" w:space="0" w:color="auto"/>
            <w:bottom w:val="none" w:sz="0" w:space="0" w:color="auto"/>
            <w:right w:val="none" w:sz="0" w:space="0" w:color="auto"/>
          </w:divBdr>
        </w:div>
        <w:div w:id="295258428">
          <w:marLeft w:val="432"/>
          <w:marRight w:val="0"/>
          <w:marTop w:val="116"/>
          <w:marBottom w:val="0"/>
          <w:divBdr>
            <w:top w:val="none" w:sz="0" w:space="0" w:color="auto"/>
            <w:left w:val="none" w:sz="0" w:space="0" w:color="auto"/>
            <w:bottom w:val="none" w:sz="0" w:space="0" w:color="auto"/>
            <w:right w:val="none" w:sz="0" w:space="0" w:color="auto"/>
          </w:divBdr>
        </w:div>
        <w:div w:id="834536574">
          <w:marLeft w:val="432"/>
          <w:marRight w:val="0"/>
          <w:marTop w:val="116"/>
          <w:marBottom w:val="0"/>
          <w:divBdr>
            <w:top w:val="none" w:sz="0" w:space="0" w:color="auto"/>
            <w:left w:val="none" w:sz="0" w:space="0" w:color="auto"/>
            <w:bottom w:val="none" w:sz="0" w:space="0" w:color="auto"/>
            <w:right w:val="none" w:sz="0" w:space="0" w:color="auto"/>
          </w:divBdr>
        </w:div>
      </w:divsChild>
    </w:div>
    <w:div w:id="1736245912">
      <w:bodyDiv w:val="1"/>
      <w:marLeft w:val="0"/>
      <w:marRight w:val="0"/>
      <w:marTop w:val="0"/>
      <w:marBottom w:val="0"/>
      <w:divBdr>
        <w:top w:val="none" w:sz="0" w:space="0" w:color="auto"/>
        <w:left w:val="none" w:sz="0" w:space="0" w:color="auto"/>
        <w:bottom w:val="none" w:sz="0" w:space="0" w:color="auto"/>
        <w:right w:val="none" w:sz="0" w:space="0" w:color="auto"/>
      </w:divBdr>
    </w:div>
    <w:div w:id="2030792891">
      <w:bodyDiv w:val="1"/>
      <w:marLeft w:val="0"/>
      <w:marRight w:val="0"/>
      <w:marTop w:val="0"/>
      <w:marBottom w:val="0"/>
      <w:divBdr>
        <w:top w:val="none" w:sz="0" w:space="0" w:color="auto"/>
        <w:left w:val="none" w:sz="0" w:space="0" w:color="auto"/>
        <w:bottom w:val="none" w:sz="0" w:space="0" w:color="auto"/>
        <w:right w:val="none" w:sz="0" w:space="0" w:color="auto"/>
      </w:divBdr>
    </w:div>
    <w:div w:id="213424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www.pcb.gov.bd"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www.bteb.gov.b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www.dgda.gov.bd" TargetMode="External"/><Relationship Id="rId19" Type="http://schemas.openxmlformats.org/officeDocument/2006/relationships/hyperlink" Target="http://www.pcb.gov.b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0FC294-26AF-4DCC-BFD0-C3F65610320D}" type="doc">
      <dgm:prSet loTypeId="urn:microsoft.com/office/officeart/2005/8/layout/chevron1" loCatId="process" qsTypeId="urn:microsoft.com/office/officeart/2005/8/quickstyle/simple1" qsCatId="simple" csTypeId="urn:microsoft.com/office/officeart/2005/8/colors/accent1_2" csCatId="accent1" phldr="1"/>
      <dgm:spPr/>
    </dgm:pt>
    <dgm:pt modelId="{A8E29438-6D8B-46C9-986D-9FA729AD39EE}">
      <dgm:prSet phldrT="[Text]"/>
      <dgm:spPr/>
      <dgm:t>
        <a:bodyPr/>
        <a:lstStyle/>
        <a:p>
          <a:r>
            <a:rPr lang="en-US"/>
            <a:t>Information </a:t>
          </a:r>
        </a:p>
      </dgm:t>
    </dgm:pt>
    <dgm:pt modelId="{3BE762D1-1C1E-49C9-A088-3F2BA515434A}" type="parTrans" cxnId="{FED86669-31E5-4E21-93EB-E5C3CF32CCFE}">
      <dgm:prSet/>
      <dgm:spPr/>
      <dgm:t>
        <a:bodyPr/>
        <a:lstStyle/>
        <a:p>
          <a:endParaRPr lang="en-US"/>
        </a:p>
      </dgm:t>
    </dgm:pt>
    <dgm:pt modelId="{80682955-6E0F-4D30-87B6-6D107EA7B0B5}" type="sibTrans" cxnId="{FED86669-31E5-4E21-93EB-E5C3CF32CCFE}">
      <dgm:prSet/>
      <dgm:spPr/>
      <dgm:t>
        <a:bodyPr/>
        <a:lstStyle/>
        <a:p>
          <a:endParaRPr lang="en-US"/>
        </a:p>
      </dgm:t>
    </dgm:pt>
    <dgm:pt modelId="{44037374-8B6C-4F8D-9FC0-C6355EC6A7FF}">
      <dgm:prSet phldrT="[Text]"/>
      <dgm:spPr/>
      <dgm:t>
        <a:bodyPr/>
        <a:lstStyle/>
        <a:p>
          <a:r>
            <a:rPr lang="en-US"/>
            <a:t>Two-way communication</a:t>
          </a:r>
        </a:p>
      </dgm:t>
    </dgm:pt>
    <dgm:pt modelId="{5AFDDD38-BACD-4213-AF70-438AAF8F22F7}" type="parTrans" cxnId="{D08DAD71-FB54-4898-9A24-A8D7D5778609}">
      <dgm:prSet/>
      <dgm:spPr/>
      <dgm:t>
        <a:bodyPr/>
        <a:lstStyle/>
        <a:p>
          <a:endParaRPr lang="en-US"/>
        </a:p>
      </dgm:t>
    </dgm:pt>
    <dgm:pt modelId="{33FACA9F-B99E-41FA-A3A8-241B2F7B490C}" type="sibTrans" cxnId="{D08DAD71-FB54-4898-9A24-A8D7D5778609}">
      <dgm:prSet/>
      <dgm:spPr/>
      <dgm:t>
        <a:bodyPr/>
        <a:lstStyle/>
        <a:p>
          <a:endParaRPr lang="en-US"/>
        </a:p>
      </dgm:t>
    </dgm:pt>
    <dgm:pt modelId="{F3290320-C087-4995-B703-081098C2CE5C}">
      <dgm:prSet phldrT="[Text]"/>
      <dgm:spPr/>
      <dgm:t>
        <a:bodyPr/>
        <a:lstStyle/>
        <a:p>
          <a:r>
            <a:rPr lang="en-US"/>
            <a:t>Transaction</a:t>
          </a:r>
        </a:p>
      </dgm:t>
    </dgm:pt>
    <dgm:pt modelId="{197166DB-23CC-4AEF-8412-833FF5506753}" type="parTrans" cxnId="{94B43AE8-8F20-4AED-AA98-28AE52610ABA}">
      <dgm:prSet/>
      <dgm:spPr/>
      <dgm:t>
        <a:bodyPr/>
        <a:lstStyle/>
        <a:p>
          <a:endParaRPr lang="en-US"/>
        </a:p>
      </dgm:t>
    </dgm:pt>
    <dgm:pt modelId="{B557A706-1DE1-43C6-9CDB-F00C523107D5}" type="sibTrans" cxnId="{94B43AE8-8F20-4AED-AA98-28AE52610ABA}">
      <dgm:prSet/>
      <dgm:spPr/>
      <dgm:t>
        <a:bodyPr/>
        <a:lstStyle/>
        <a:p>
          <a:endParaRPr lang="en-US"/>
        </a:p>
      </dgm:t>
    </dgm:pt>
    <dgm:pt modelId="{4F736186-F1F0-4A5B-8F60-E30FE212AC3D}">
      <dgm:prSet phldrT="[Text]"/>
      <dgm:spPr/>
      <dgm:t>
        <a:bodyPr/>
        <a:lstStyle/>
        <a:p>
          <a:r>
            <a:rPr lang="en-US"/>
            <a:t>Integration</a:t>
          </a:r>
        </a:p>
      </dgm:t>
    </dgm:pt>
    <dgm:pt modelId="{E07F1E3F-EAB9-4954-AAF6-97FD0416BCC4}" type="parTrans" cxnId="{E79B878B-6773-42A3-B91D-15EA3941CBA8}">
      <dgm:prSet/>
      <dgm:spPr/>
      <dgm:t>
        <a:bodyPr/>
        <a:lstStyle/>
        <a:p>
          <a:endParaRPr lang="en-US"/>
        </a:p>
      </dgm:t>
    </dgm:pt>
    <dgm:pt modelId="{7A8C6FE4-8916-4161-BABF-01D28F446727}" type="sibTrans" cxnId="{E79B878B-6773-42A3-B91D-15EA3941CBA8}">
      <dgm:prSet/>
      <dgm:spPr/>
      <dgm:t>
        <a:bodyPr/>
        <a:lstStyle/>
        <a:p>
          <a:endParaRPr lang="en-US"/>
        </a:p>
      </dgm:t>
    </dgm:pt>
    <dgm:pt modelId="{A4B68DF3-EE93-4447-AB67-181173A2E3B8}">
      <dgm:prSet phldrT="[Text]"/>
      <dgm:spPr/>
      <dgm:t>
        <a:bodyPr/>
        <a:lstStyle/>
        <a:p>
          <a:r>
            <a:rPr lang="en-US"/>
            <a:t>Participation</a:t>
          </a:r>
        </a:p>
      </dgm:t>
    </dgm:pt>
    <dgm:pt modelId="{7D504C96-038D-4D23-9AEA-3F481DD5C142}" type="parTrans" cxnId="{D2D8EE22-F3CF-4036-B2C4-B18F0002944C}">
      <dgm:prSet/>
      <dgm:spPr/>
      <dgm:t>
        <a:bodyPr/>
        <a:lstStyle/>
        <a:p>
          <a:endParaRPr lang="en-US"/>
        </a:p>
      </dgm:t>
    </dgm:pt>
    <dgm:pt modelId="{6C419BD5-B72E-45DE-90F0-86B143133039}" type="sibTrans" cxnId="{D2D8EE22-F3CF-4036-B2C4-B18F0002944C}">
      <dgm:prSet/>
      <dgm:spPr/>
      <dgm:t>
        <a:bodyPr/>
        <a:lstStyle/>
        <a:p>
          <a:endParaRPr lang="en-US"/>
        </a:p>
      </dgm:t>
    </dgm:pt>
    <dgm:pt modelId="{2DAE60AA-F0D7-4E84-AE59-530C805F9F15}" type="pres">
      <dgm:prSet presAssocID="{3F0FC294-26AF-4DCC-BFD0-C3F65610320D}" presName="Name0" presStyleCnt="0">
        <dgm:presLayoutVars>
          <dgm:dir/>
          <dgm:animLvl val="lvl"/>
          <dgm:resizeHandles val="exact"/>
        </dgm:presLayoutVars>
      </dgm:prSet>
      <dgm:spPr/>
    </dgm:pt>
    <dgm:pt modelId="{17DA0EC7-74E6-4DE7-AB64-58D6D4CC9C9F}" type="pres">
      <dgm:prSet presAssocID="{A8E29438-6D8B-46C9-986D-9FA729AD39EE}" presName="parTxOnly" presStyleLbl="node1" presStyleIdx="0" presStyleCnt="5">
        <dgm:presLayoutVars>
          <dgm:chMax val="0"/>
          <dgm:chPref val="0"/>
          <dgm:bulletEnabled val="1"/>
        </dgm:presLayoutVars>
      </dgm:prSet>
      <dgm:spPr/>
      <dgm:t>
        <a:bodyPr/>
        <a:lstStyle/>
        <a:p>
          <a:endParaRPr lang="en-US"/>
        </a:p>
      </dgm:t>
    </dgm:pt>
    <dgm:pt modelId="{BA1D87AA-3A9E-41BB-8028-CCFC11737AD3}" type="pres">
      <dgm:prSet presAssocID="{80682955-6E0F-4D30-87B6-6D107EA7B0B5}" presName="parTxOnlySpace" presStyleCnt="0"/>
      <dgm:spPr/>
    </dgm:pt>
    <dgm:pt modelId="{FFC22739-08C7-48E4-AAFF-EA897A74F034}" type="pres">
      <dgm:prSet presAssocID="{44037374-8B6C-4F8D-9FC0-C6355EC6A7FF}" presName="parTxOnly" presStyleLbl="node1" presStyleIdx="1" presStyleCnt="5">
        <dgm:presLayoutVars>
          <dgm:chMax val="0"/>
          <dgm:chPref val="0"/>
          <dgm:bulletEnabled val="1"/>
        </dgm:presLayoutVars>
      </dgm:prSet>
      <dgm:spPr/>
      <dgm:t>
        <a:bodyPr/>
        <a:lstStyle/>
        <a:p>
          <a:endParaRPr lang="en-US"/>
        </a:p>
      </dgm:t>
    </dgm:pt>
    <dgm:pt modelId="{C03BCFB5-EACF-4BC7-B5FD-74EE0A26FEBA}" type="pres">
      <dgm:prSet presAssocID="{33FACA9F-B99E-41FA-A3A8-241B2F7B490C}" presName="parTxOnlySpace" presStyleCnt="0"/>
      <dgm:spPr/>
    </dgm:pt>
    <dgm:pt modelId="{5696E287-820F-4B5A-BE66-6116A0431F8E}" type="pres">
      <dgm:prSet presAssocID="{F3290320-C087-4995-B703-081098C2CE5C}" presName="parTxOnly" presStyleLbl="node1" presStyleIdx="2" presStyleCnt="5">
        <dgm:presLayoutVars>
          <dgm:chMax val="0"/>
          <dgm:chPref val="0"/>
          <dgm:bulletEnabled val="1"/>
        </dgm:presLayoutVars>
      </dgm:prSet>
      <dgm:spPr/>
      <dgm:t>
        <a:bodyPr/>
        <a:lstStyle/>
        <a:p>
          <a:endParaRPr lang="en-US"/>
        </a:p>
      </dgm:t>
    </dgm:pt>
    <dgm:pt modelId="{FF5B721A-156A-4248-9E75-4CAB33F0F83C}" type="pres">
      <dgm:prSet presAssocID="{B557A706-1DE1-43C6-9CDB-F00C523107D5}" presName="parTxOnlySpace" presStyleCnt="0"/>
      <dgm:spPr/>
    </dgm:pt>
    <dgm:pt modelId="{98C4567E-C105-476F-8532-47B9E7ECFA31}" type="pres">
      <dgm:prSet presAssocID="{4F736186-F1F0-4A5B-8F60-E30FE212AC3D}" presName="parTxOnly" presStyleLbl="node1" presStyleIdx="3" presStyleCnt="5">
        <dgm:presLayoutVars>
          <dgm:chMax val="0"/>
          <dgm:chPref val="0"/>
          <dgm:bulletEnabled val="1"/>
        </dgm:presLayoutVars>
      </dgm:prSet>
      <dgm:spPr/>
      <dgm:t>
        <a:bodyPr/>
        <a:lstStyle/>
        <a:p>
          <a:endParaRPr lang="en-US"/>
        </a:p>
      </dgm:t>
    </dgm:pt>
    <dgm:pt modelId="{4CA55908-9CA2-4F0D-BBB4-20921E31C533}" type="pres">
      <dgm:prSet presAssocID="{7A8C6FE4-8916-4161-BABF-01D28F446727}" presName="parTxOnlySpace" presStyleCnt="0"/>
      <dgm:spPr/>
    </dgm:pt>
    <dgm:pt modelId="{382D6AEA-A9CD-4CF4-97C3-8262CCEE96AB}" type="pres">
      <dgm:prSet presAssocID="{A4B68DF3-EE93-4447-AB67-181173A2E3B8}" presName="parTxOnly" presStyleLbl="node1" presStyleIdx="4" presStyleCnt="5">
        <dgm:presLayoutVars>
          <dgm:chMax val="0"/>
          <dgm:chPref val="0"/>
          <dgm:bulletEnabled val="1"/>
        </dgm:presLayoutVars>
      </dgm:prSet>
      <dgm:spPr/>
      <dgm:t>
        <a:bodyPr/>
        <a:lstStyle/>
        <a:p>
          <a:endParaRPr lang="en-US"/>
        </a:p>
      </dgm:t>
    </dgm:pt>
  </dgm:ptLst>
  <dgm:cxnLst>
    <dgm:cxn modelId="{844FF1F6-433D-4530-A883-F1E4F54C9837}" type="presOf" srcId="{44037374-8B6C-4F8D-9FC0-C6355EC6A7FF}" destId="{FFC22739-08C7-48E4-AAFF-EA897A74F034}" srcOrd="0" destOrd="0" presId="urn:microsoft.com/office/officeart/2005/8/layout/chevron1"/>
    <dgm:cxn modelId="{A2C873B2-8A45-4129-9425-489D0028DA94}" type="presOf" srcId="{3F0FC294-26AF-4DCC-BFD0-C3F65610320D}" destId="{2DAE60AA-F0D7-4E84-AE59-530C805F9F15}" srcOrd="0" destOrd="0" presId="urn:microsoft.com/office/officeart/2005/8/layout/chevron1"/>
    <dgm:cxn modelId="{05A3EBB5-379B-4513-8B48-E279CE560B12}" type="presOf" srcId="{F3290320-C087-4995-B703-081098C2CE5C}" destId="{5696E287-820F-4B5A-BE66-6116A0431F8E}" srcOrd="0" destOrd="0" presId="urn:microsoft.com/office/officeart/2005/8/layout/chevron1"/>
    <dgm:cxn modelId="{0ACA04CD-9701-448B-B0F7-9C8CADF2F030}" type="presOf" srcId="{A8E29438-6D8B-46C9-986D-9FA729AD39EE}" destId="{17DA0EC7-74E6-4DE7-AB64-58D6D4CC9C9F}" srcOrd="0" destOrd="0" presId="urn:microsoft.com/office/officeart/2005/8/layout/chevron1"/>
    <dgm:cxn modelId="{E79B878B-6773-42A3-B91D-15EA3941CBA8}" srcId="{3F0FC294-26AF-4DCC-BFD0-C3F65610320D}" destId="{4F736186-F1F0-4A5B-8F60-E30FE212AC3D}" srcOrd="3" destOrd="0" parTransId="{E07F1E3F-EAB9-4954-AAF6-97FD0416BCC4}" sibTransId="{7A8C6FE4-8916-4161-BABF-01D28F446727}"/>
    <dgm:cxn modelId="{FED86669-31E5-4E21-93EB-E5C3CF32CCFE}" srcId="{3F0FC294-26AF-4DCC-BFD0-C3F65610320D}" destId="{A8E29438-6D8B-46C9-986D-9FA729AD39EE}" srcOrd="0" destOrd="0" parTransId="{3BE762D1-1C1E-49C9-A088-3F2BA515434A}" sibTransId="{80682955-6E0F-4D30-87B6-6D107EA7B0B5}"/>
    <dgm:cxn modelId="{D2D8EE22-F3CF-4036-B2C4-B18F0002944C}" srcId="{3F0FC294-26AF-4DCC-BFD0-C3F65610320D}" destId="{A4B68DF3-EE93-4447-AB67-181173A2E3B8}" srcOrd="4" destOrd="0" parTransId="{7D504C96-038D-4D23-9AEA-3F481DD5C142}" sibTransId="{6C419BD5-B72E-45DE-90F0-86B143133039}"/>
    <dgm:cxn modelId="{71A39AEA-37DA-464B-BF3F-CB86A713F4D2}" type="presOf" srcId="{4F736186-F1F0-4A5B-8F60-E30FE212AC3D}" destId="{98C4567E-C105-476F-8532-47B9E7ECFA31}" srcOrd="0" destOrd="0" presId="urn:microsoft.com/office/officeart/2005/8/layout/chevron1"/>
    <dgm:cxn modelId="{B0C14C99-0950-4594-89F3-BAD9344A9252}" type="presOf" srcId="{A4B68DF3-EE93-4447-AB67-181173A2E3B8}" destId="{382D6AEA-A9CD-4CF4-97C3-8262CCEE96AB}" srcOrd="0" destOrd="0" presId="urn:microsoft.com/office/officeart/2005/8/layout/chevron1"/>
    <dgm:cxn modelId="{D08DAD71-FB54-4898-9A24-A8D7D5778609}" srcId="{3F0FC294-26AF-4DCC-BFD0-C3F65610320D}" destId="{44037374-8B6C-4F8D-9FC0-C6355EC6A7FF}" srcOrd="1" destOrd="0" parTransId="{5AFDDD38-BACD-4213-AF70-438AAF8F22F7}" sibTransId="{33FACA9F-B99E-41FA-A3A8-241B2F7B490C}"/>
    <dgm:cxn modelId="{94B43AE8-8F20-4AED-AA98-28AE52610ABA}" srcId="{3F0FC294-26AF-4DCC-BFD0-C3F65610320D}" destId="{F3290320-C087-4995-B703-081098C2CE5C}" srcOrd="2" destOrd="0" parTransId="{197166DB-23CC-4AEF-8412-833FF5506753}" sibTransId="{B557A706-1DE1-43C6-9CDB-F00C523107D5}"/>
    <dgm:cxn modelId="{71681F28-70BE-4FF6-BBC4-4F49665A1882}" type="presParOf" srcId="{2DAE60AA-F0D7-4E84-AE59-530C805F9F15}" destId="{17DA0EC7-74E6-4DE7-AB64-58D6D4CC9C9F}" srcOrd="0" destOrd="0" presId="urn:microsoft.com/office/officeart/2005/8/layout/chevron1"/>
    <dgm:cxn modelId="{72935DD9-E4FD-4F42-8634-9E15ACEA3092}" type="presParOf" srcId="{2DAE60AA-F0D7-4E84-AE59-530C805F9F15}" destId="{BA1D87AA-3A9E-41BB-8028-CCFC11737AD3}" srcOrd="1" destOrd="0" presId="urn:microsoft.com/office/officeart/2005/8/layout/chevron1"/>
    <dgm:cxn modelId="{D750BEC5-3155-443D-AE88-FCB09EB475B2}" type="presParOf" srcId="{2DAE60AA-F0D7-4E84-AE59-530C805F9F15}" destId="{FFC22739-08C7-48E4-AAFF-EA897A74F034}" srcOrd="2" destOrd="0" presId="urn:microsoft.com/office/officeart/2005/8/layout/chevron1"/>
    <dgm:cxn modelId="{4FCF38BA-9717-481A-93A3-09DBB9F9F5F6}" type="presParOf" srcId="{2DAE60AA-F0D7-4E84-AE59-530C805F9F15}" destId="{C03BCFB5-EACF-4BC7-B5FD-74EE0A26FEBA}" srcOrd="3" destOrd="0" presId="urn:microsoft.com/office/officeart/2005/8/layout/chevron1"/>
    <dgm:cxn modelId="{C8CD4AC4-A0A7-4C4D-9FDF-294131D5BA98}" type="presParOf" srcId="{2DAE60AA-F0D7-4E84-AE59-530C805F9F15}" destId="{5696E287-820F-4B5A-BE66-6116A0431F8E}" srcOrd="4" destOrd="0" presId="urn:microsoft.com/office/officeart/2005/8/layout/chevron1"/>
    <dgm:cxn modelId="{455BAEEE-3619-49EC-A450-05EB2A4E74BD}" type="presParOf" srcId="{2DAE60AA-F0D7-4E84-AE59-530C805F9F15}" destId="{FF5B721A-156A-4248-9E75-4CAB33F0F83C}" srcOrd="5" destOrd="0" presId="urn:microsoft.com/office/officeart/2005/8/layout/chevron1"/>
    <dgm:cxn modelId="{A6F94A0D-EE0C-4420-BF61-29078FB004BF}" type="presParOf" srcId="{2DAE60AA-F0D7-4E84-AE59-530C805F9F15}" destId="{98C4567E-C105-476F-8532-47B9E7ECFA31}" srcOrd="6" destOrd="0" presId="urn:microsoft.com/office/officeart/2005/8/layout/chevron1"/>
    <dgm:cxn modelId="{D1702037-77AC-42D6-9383-C8251751DBC0}" type="presParOf" srcId="{2DAE60AA-F0D7-4E84-AE59-530C805F9F15}" destId="{4CA55908-9CA2-4F0D-BBB4-20921E31C533}" srcOrd="7" destOrd="0" presId="urn:microsoft.com/office/officeart/2005/8/layout/chevron1"/>
    <dgm:cxn modelId="{4D573F05-5626-423A-9FE2-C5BA2E7EFB67}" type="presParOf" srcId="{2DAE60AA-F0D7-4E84-AE59-530C805F9F15}" destId="{382D6AEA-A9CD-4CF4-97C3-8262CCEE96AB}" srcOrd="8" destOrd="0" presId="urn:microsoft.com/office/officeart/2005/8/layout/chevron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DA0EC7-74E6-4DE7-AB64-58D6D4CC9C9F}">
      <dsp:nvSpPr>
        <dsp:cNvPr id="0" name=""/>
        <dsp:cNvSpPr/>
      </dsp:nvSpPr>
      <dsp:spPr>
        <a:xfrm>
          <a:off x="1337" y="77050"/>
          <a:ext cx="1189975" cy="47599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Information </a:t>
          </a:r>
        </a:p>
      </dsp:txBody>
      <dsp:txXfrm>
        <a:off x="1337" y="77050"/>
        <a:ext cx="1189975" cy="475990"/>
      </dsp:txXfrm>
    </dsp:sp>
    <dsp:sp modelId="{FFC22739-08C7-48E4-AAFF-EA897A74F034}">
      <dsp:nvSpPr>
        <dsp:cNvPr id="0" name=""/>
        <dsp:cNvSpPr/>
      </dsp:nvSpPr>
      <dsp:spPr>
        <a:xfrm>
          <a:off x="1072314" y="77050"/>
          <a:ext cx="1189975" cy="47599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Two-way communication</a:t>
          </a:r>
        </a:p>
      </dsp:txBody>
      <dsp:txXfrm>
        <a:off x="1072314" y="77050"/>
        <a:ext cx="1189975" cy="475990"/>
      </dsp:txXfrm>
    </dsp:sp>
    <dsp:sp modelId="{5696E287-820F-4B5A-BE66-6116A0431F8E}">
      <dsp:nvSpPr>
        <dsp:cNvPr id="0" name=""/>
        <dsp:cNvSpPr/>
      </dsp:nvSpPr>
      <dsp:spPr>
        <a:xfrm>
          <a:off x="2143292" y="77050"/>
          <a:ext cx="1189975" cy="47599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Transaction</a:t>
          </a:r>
        </a:p>
      </dsp:txBody>
      <dsp:txXfrm>
        <a:off x="2143292" y="77050"/>
        <a:ext cx="1189975" cy="475990"/>
      </dsp:txXfrm>
    </dsp:sp>
    <dsp:sp modelId="{98C4567E-C105-476F-8532-47B9E7ECFA31}">
      <dsp:nvSpPr>
        <dsp:cNvPr id="0" name=""/>
        <dsp:cNvSpPr/>
      </dsp:nvSpPr>
      <dsp:spPr>
        <a:xfrm>
          <a:off x="3214270" y="77050"/>
          <a:ext cx="1189975" cy="47599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Integration</a:t>
          </a:r>
        </a:p>
      </dsp:txBody>
      <dsp:txXfrm>
        <a:off x="3214270" y="77050"/>
        <a:ext cx="1189975" cy="475990"/>
      </dsp:txXfrm>
    </dsp:sp>
    <dsp:sp modelId="{382D6AEA-A9CD-4CF4-97C3-8262CCEE96AB}">
      <dsp:nvSpPr>
        <dsp:cNvPr id="0" name=""/>
        <dsp:cNvSpPr/>
      </dsp:nvSpPr>
      <dsp:spPr>
        <a:xfrm>
          <a:off x="4285247" y="77050"/>
          <a:ext cx="1189975" cy="47599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Participation</a:t>
          </a:r>
        </a:p>
      </dsp:txBody>
      <dsp:txXfrm>
        <a:off x="4285247" y="77050"/>
        <a:ext cx="1189975" cy="4759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24C9D-D3AB-4E5B-BA4B-E339C2BF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53</Pages>
  <Words>25309</Words>
  <Characters>144264</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lpstr>
    </vt:vector>
  </TitlesOfParts>
  <Company>Bangladesh Pharmacy Model Initiative (BPMI)</Company>
  <LinksUpToDate>false</LinksUpToDate>
  <CharactersWithSpaces>169235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 Consulting Ltd</dc:creator>
  <cp:lastModifiedBy>Md Humayun Kabir</cp:lastModifiedBy>
  <cp:revision>33</cp:revision>
  <cp:lastPrinted>2016-07-31T16:18:00Z</cp:lastPrinted>
  <dcterms:created xsi:type="dcterms:W3CDTF">2016-07-31T14:59:00Z</dcterms:created>
  <dcterms:modified xsi:type="dcterms:W3CDTF">2016-07-31T16:20:00Z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id="8HUKNOaH"/&gt;&lt;style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